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1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GB" w:eastAsia="zh-CN"/>
        </w:rPr>
        <w:t>灭蝇胺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灭蝇胺是一种触杀、胃毒和内吸传导作用的昆虫生长调节剂类杀虫剂，是目前防治双翅目昆虫病虫害效果较好的生态农药。《食品安全国家标准 食品中农药最大残留限量》（GB 2763—20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）中规定，豇豆中灭蝇胺残留限量值不得超过0.5mg/kg。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豇豆中灭蝇胺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超标的原因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可能是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种植户违规使用农药。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氯氟氰菊酯和高效氯氟氰菊酯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氯氟氰菊酯是一种广谱、高效拟除虫菊酯类杀虫剂，以触杀和胃毒作用为主，无内吸作用，被广泛应用于农林业和卫生害虫的防治。《食品安全国家标准 食品中农药最大残留限量》（GB 2763—20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）中规定，韭菜中氯氟氰菊酯残留限量值不得超过0.5mg/kg。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韭菜中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氯氟氰菊酯超标的原因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可能是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种植户违规使用农药。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黄曲霉毒素B₁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黄曲霉毒素B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是一种强致癌性的真菌毒素。《食品安全国家标准 食品中真菌毒素限量》（GB 2761—2017）中规定，玉米、玉米面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渣、片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及玉米制品中黄曲霉毒素B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的最大限量值为20μg/kg。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玉米粉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中黄曲霉毒素B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检测值超标的原因，可能是原料在种植、采收、运输及储存过程中受到黄曲霉等霉菌污染产毒，生产经营企业没有严格挑拣原料和进行相关检测，或工艺控制不当。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氨基酸态氮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以氮计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氨基酸态氮是料酒的特征性品质指标之一，氨基酸态氮含量越高，鲜味越浓。《调味料酒》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SB/T 10416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2007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调味料酒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的氨基酸态氮含量不低0.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g/L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。调味料酒中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氨基酸态氮含量不达标的原因，可能是产品生产工艺不符合标准要求，未达到要求发酵的时间；也可能是产品配方缺陷的问题；还有可能是个别企业为降低成本而故意掺假。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乙螨唑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乙螨唑为非内吸性杀螨剂，对卵、幼虫和若虫有效，对成虫无效。《食品安全国家标准 食品中农药最大残留限量》（GB 2763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2021）中规定，黄瓜中乙螨唑最大残留限量为0.02mg/kg。乙螨唑超标的原因可能是菜农对使用农药的安全间隔期不了解，从而违规使用或滥用农药。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BFF1386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3FFFCB82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CF7667F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73FC0B4"/>
    <w:rsid w:val="689C4C03"/>
    <w:rsid w:val="69F83E9D"/>
    <w:rsid w:val="6A945E1B"/>
    <w:rsid w:val="6BA279B0"/>
    <w:rsid w:val="6BB87E7B"/>
    <w:rsid w:val="6BBBAF32"/>
    <w:rsid w:val="6D0E14DC"/>
    <w:rsid w:val="6F6FCE94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BF1C19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BE6856"/>
    <w:rsid w:val="7ECE4128"/>
    <w:rsid w:val="7F3F9D27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5CF448D"/>
    <w:rsid w:val="89F22F62"/>
    <w:rsid w:val="8BE76863"/>
    <w:rsid w:val="ABCFB818"/>
    <w:rsid w:val="ABFBF616"/>
    <w:rsid w:val="B33FEA55"/>
    <w:rsid w:val="B9AD008D"/>
    <w:rsid w:val="BA7B23C6"/>
    <w:rsid w:val="BBFDEF76"/>
    <w:rsid w:val="BF77EBD6"/>
    <w:rsid w:val="BFFFEA05"/>
    <w:rsid w:val="D59F7A23"/>
    <w:rsid w:val="D5FE1140"/>
    <w:rsid w:val="D6FFFCC9"/>
    <w:rsid w:val="DFDE77E3"/>
    <w:rsid w:val="E353057B"/>
    <w:rsid w:val="E7FF09A6"/>
    <w:rsid w:val="E8FDFFC9"/>
    <w:rsid w:val="EBFB0C7E"/>
    <w:rsid w:val="ED76D6E8"/>
    <w:rsid w:val="EDFD6938"/>
    <w:rsid w:val="EEFF22F4"/>
    <w:rsid w:val="EF7E8C2C"/>
    <w:rsid w:val="F15F95D9"/>
    <w:rsid w:val="F52EA8C1"/>
    <w:rsid w:val="F5DFD693"/>
    <w:rsid w:val="F957EC71"/>
    <w:rsid w:val="F9741810"/>
    <w:rsid w:val="F9D644EC"/>
    <w:rsid w:val="FB772F61"/>
    <w:rsid w:val="FBAF4E1A"/>
    <w:rsid w:val="FDFD8839"/>
    <w:rsid w:val="FEBD9270"/>
    <w:rsid w:val="FEDD18BB"/>
    <w:rsid w:val="FF5787E3"/>
    <w:rsid w:val="FF5FC2EF"/>
    <w:rsid w:val="FF7E52F0"/>
    <w:rsid w:val="FF7F41D3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2019-04-29T04:31:00Z</dcterms:created>
  <dc:creator>SDWM</dc:creator>
  <cp:lastModifiedBy>scjdglj</cp:lastModifiedBy>
  <cp:lastPrinted>2016-09-22T02:58:00Z</cp:lastPrinted>
  <dcterms:modified xsi:type="dcterms:W3CDTF">2024-03-27T18:46:32Z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