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58B3" w14:textId="77777777" w:rsidR="00F11DA7"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3AB0BA72" w14:textId="77777777" w:rsidR="00F11DA7" w:rsidRDefault="00000000" w:rsidP="0023527B">
      <w:pPr>
        <w:spacing w:beforeLines="100" w:before="312"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28ED8513" w14:textId="77777777" w:rsidR="00F11DA7" w:rsidRDefault="00F11DA7">
      <w:pPr>
        <w:spacing w:line="600" w:lineRule="exact"/>
        <w:rPr>
          <w:rFonts w:ascii="Times New Roman" w:eastAsia="仿宋_GB2312" w:hAnsi="Times New Roman" w:cs="Times New Roman"/>
          <w:sz w:val="32"/>
          <w:szCs w:val="32"/>
        </w:rPr>
      </w:pPr>
    </w:p>
    <w:p w14:paraId="3B1705B1" w14:textId="77777777" w:rsidR="00F11DA7" w:rsidRDefault="00000000" w:rsidP="00B20694">
      <w:pPr>
        <w:spacing w:line="594" w:lineRule="exact"/>
        <w:ind w:firstLineChars="200" w:firstLine="640"/>
        <w:rPr>
          <w:rFonts w:ascii="Times New Roman" w:eastAsia="黑体" w:hAnsi="Times New Roman"/>
          <w:sz w:val="32"/>
          <w:szCs w:val="32"/>
        </w:rPr>
      </w:pPr>
      <w:r>
        <w:rPr>
          <w:rFonts w:ascii="Times New Roman" w:eastAsia="黑体" w:hAnsi="Times New Roman"/>
          <w:sz w:val="32"/>
          <w:szCs w:val="32"/>
        </w:rPr>
        <w:t>一、粮食加工品</w:t>
      </w:r>
    </w:p>
    <w:p w14:paraId="7D421E5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C92843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）、《卫生部等</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部门关于撤销食品添加剂过氧化苯甲酰、过氧化钙的公告》（卫生部公告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号）等标准及产品明示标准和质量要求。</w:t>
      </w:r>
    </w:p>
    <w:p w14:paraId="4BE6E3A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3B88E5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小麦粉：镉（以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芘、玉米赤霉烯酮、脱氧雪腐镰刀菌烯醇、赭曲霉毒素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、偶氮甲酰胺、过氧化苯甲酰。</w:t>
      </w:r>
    </w:p>
    <w:p w14:paraId="0A3A093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6F81040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限配料中含玉米（粉）的挂面检测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、脱氢乙酸及其钠盐（以脱氢乙酸计）。</w:t>
      </w:r>
    </w:p>
    <w:p w14:paraId="4385954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76BDB3D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Times New Roman" w:cs="Times New Roman"/>
          <w:sz w:val="32"/>
          <w:szCs w:val="32"/>
        </w:rPr>
        <w:t>玉米粉（片、渣）：苯并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、玉米赤霉烯酮。</w:t>
      </w:r>
    </w:p>
    <w:p w14:paraId="66AA200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米粉制品：苯甲酸及其钠盐（以苯甲酸计）、山梨酸及其钾盐（以山梨酸计）、脱氢乙酸及其钠盐（以脱氢乙酸计）、二氧化硫残留量、菌落总数（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限非定量包装的即食食品（不含餐饮服务中的食品）检测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限非定量包装的即食食品（不含餐饮服务中的食品）检测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79B27A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其他谷物粉类制成品：黄曲霉毒素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（限玉米制品检测）、苯甲酸及其钠盐（以苯甲酸计）、山梨酸及其钾盐（以山梨酸计）、脱氢乙酸及其钠盐（以脱氢乙酸计）、菌落总数（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限非定量包装的即食食品（不含餐饮服务中的食品）检测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限非定量包装的即食食品（不含餐饮服务中的食品）检测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64DD2BF" w14:textId="77777777" w:rsidR="00F11DA7" w:rsidRDefault="00000000" w:rsidP="00B20694">
      <w:pPr>
        <w:spacing w:line="594" w:lineRule="exact"/>
        <w:ind w:firstLineChars="200" w:firstLine="640"/>
        <w:rPr>
          <w:rFonts w:ascii="Times New Roman" w:eastAsia="黑体" w:hAnsi="Times New Roman"/>
          <w:sz w:val="32"/>
          <w:szCs w:val="32"/>
        </w:rPr>
      </w:pPr>
      <w:bookmarkStart w:id="0" w:name="_Toc228"/>
      <w:r>
        <w:rPr>
          <w:rFonts w:ascii="Times New Roman" w:eastAsia="黑体" w:hAnsi="Times New Roman" w:hint="eastAsia"/>
          <w:sz w:val="32"/>
          <w:szCs w:val="32"/>
        </w:rPr>
        <w:t>二、食用油、油脂及其制品</w:t>
      </w:r>
      <w:bookmarkEnd w:id="0"/>
    </w:p>
    <w:p w14:paraId="729A940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F2D6B3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w:t>
      </w:r>
      <w:r>
        <w:rPr>
          <w:rFonts w:ascii="Times New Roman" w:eastAsia="仿宋_GB2312" w:hAnsi="Times New Roman" w:cs="Times New Roman"/>
          <w:sz w:val="32"/>
          <w:szCs w:val="32"/>
        </w:rPr>
        <w:lastRenderedPageBreak/>
        <w:t>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食用动物油脂》（</w:t>
      </w:r>
      <w:r>
        <w:rPr>
          <w:rFonts w:ascii="Times New Roman" w:eastAsia="仿宋_GB2312" w:hAnsi="Times New Roman" w:cs="Times New Roman"/>
          <w:sz w:val="32"/>
          <w:szCs w:val="32"/>
        </w:rPr>
        <w:t>GB 10146—2015</w:t>
      </w:r>
      <w:r>
        <w:rPr>
          <w:rFonts w:ascii="Times New Roman" w:eastAsia="仿宋_GB2312" w:hAnsi="Times New Roman" w:cs="Times New Roman"/>
          <w:sz w:val="32"/>
          <w:szCs w:val="32"/>
        </w:rPr>
        <w:t>）等标准及产品明示标准和质量要求。</w:t>
      </w:r>
    </w:p>
    <w:p w14:paraId="7C77104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EB8FBF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芘（除橄榄油、油橄榄果渣油之外的产品检测）、溶剂残留量（除玉米油之外的产品检测）、特丁基对苯二酚（</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）（除芝麻油之外的产品检测）、乙基麦芽酚（限菜籽油、芝麻油、含芝麻油的食用植物调和油检测）。</w:t>
      </w:r>
    </w:p>
    <w:p w14:paraId="19A804B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食用动物油脂：酸价（鱼油仅产品明示标准有要求的检测）、过氧化值（鱼油仅产品明示标准有要求的检测）、丙二醛（鱼油仅产品明示标准有要求的检测）、铅（以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w:t>
      </w:r>
    </w:p>
    <w:p w14:paraId="5DCA6275" w14:textId="77777777" w:rsidR="00F11DA7" w:rsidRDefault="00000000" w:rsidP="00B20694">
      <w:pPr>
        <w:spacing w:line="594" w:lineRule="exact"/>
        <w:ind w:firstLineChars="200" w:firstLine="640"/>
        <w:rPr>
          <w:rFonts w:ascii="Times New Roman" w:eastAsia="黑体" w:hAnsi="Times New Roman"/>
          <w:sz w:val="32"/>
          <w:szCs w:val="32"/>
        </w:rPr>
      </w:pPr>
      <w:bookmarkStart w:id="1" w:name="_Toc2951"/>
      <w:r>
        <w:rPr>
          <w:rFonts w:ascii="Times New Roman" w:eastAsia="黑体" w:hAnsi="Times New Roman" w:hint="eastAsia"/>
          <w:sz w:val="32"/>
          <w:szCs w:val="32"/>
        </w:rPr>
        <w:t>三、调味品</w:t>
      </w:r>
      <w:bookmarkEnd w:id="1"/>
    </w:p>
    <w:p w14:paraId="38300B4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62C93E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酿造酱》（</w:t>
      </w:r>
      <w:r>
        <w:rPr>
          <w:rFonts w:ascii="Times New Roman" w:eastAsia="仿宋_GB2312" w:hAnsi="Times New Roman" w:cs="Times New Roman"/>
          <w:sz w:val="32"/>
          <w:szCs w:val="32"/>
        </w:rPr>
        <w:t>GB 2718—2014</w:t>
      </w:r>
      <w:r>
        <w:rPr>
          <w:rFonts w:ascii="Times New Roman" w:eastAsia="仿宋_GB2312" w:hAnsi="Times New Roman" w:cs="Times New Roman"/>
          <w:sz w:val="32"/>
          <w:szCs w:val="32"/>
        </w:rPr>
        <w:t>）、《调味料</w:t>
      </w:r>
      <w:r>
        <w:rPr>
          <w:rFonts w:ascii="Times New Roman" w:eastAsia="仿宋_GB2312" w:hAnsi="Times New Roman" w:cs="Times New Roman"/>
          <w:sz w:val="32"/>
          <w:szCs w:val="32"/>
        </w:rPr>
        <w:lastRenderedPageBreak/>
        <w:t>酒》（</w:t>
      </w:r>
      <w:r>
        <w:rPr>
          <w:rFonts w:ascii="Times New Roman" w:eastAsia="仿宋_GB2312" w:hAnsi="Times New Roman" w:cs="Times New Roman"/>
          <w:sz w:val="32"/>
          <w:szCs w:val="32"/>
        </w:rPr>
        <w:t>SB/T 10416—2007</w:t>
      </w:r>
      <w:r>
        <w:rPr>
          <w:rFonts w:ascii="Times New Roman" w:eastAsia="仿宋_GB2312" w:hAnsi="Times New Roman" w:cs="Times New Roman"/>
          <w:sz w:val="32"/>
          <w:szCs w:val="32"/>
        </w:rPr>
        <w:t>）、《鸡精调味料》（</w:t>
      </w:r>
      <w:r>
        <w:rPr>
          <w:rFonts w:ascii="Times New Roman" w:eastAsia="仿宋_GB2312" w:hAnsi="Times New Roman" w:cs="Times New Roman"/>
          <w:sz w:val="32"/>
          <w:szCs w:val="32"/>
        </w:rPr>
        <w:t>SB/T 10371—2003</w:t>
      </w:r>
      <w:r>
        <w:rPr>
          <w:rFonts w:ascii="Times New Roman" w:eastAsia="仿宋_GB2312" w:hAnsi="Times New Roman" w:cs="Times New Roman"/>
          <w:sz w:val="32"/>
          <w:szCs w:val="32"/>
        </w:rPr>
        <w:t>）、《鸡粉调味料》（</w:t>
      </w:r>
      <w:r>
        <w:rPr>
          <w:rFonts w:ascii="Times New Roman" w:eastAsia="仿宋_GB2312" w:hAnsi="Times New Roman" w:cs="Times New Roman"/>
          <w:sz w:val="32"/>
          <w:szCs w:val="32"/>
        </w:rPr>
        <w:t>SB/T 10415—2007</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味精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272</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食用盐》（</w:t>
      </w:r>
      <w:r>
        <w:rPr>
          <w:rFonts w:ascii="Times New Roman" w:eastAsia="仿宋_GB2312" w:hAnsi="Times New Roman" w:cs="Times New Roman"/>
          <w:sz w:val="32"/>
          <w:szCs w:val="32"/>
        </w:rPr>
        <w:t>GB 2721—2015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食用盐碘含量》（</w:t>
      </w:r>
      <w:r>
        <w:rPr>
          <w:rFonts w:ascii="Times New Roman" w:eastAsia="仿宋_GB2312" w:hAnsi="Times New Roman" w:cs="Times New Roman"/>
          <w:sz w:val="32"/>
          <w:szCs w:val="32"/>
        </w:rPr>
        <w:t>GB 26878—2011</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1732F63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91C41A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）、铵盐（以占氨基酸态氮的百分比计）（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、菌落总数、大肠菌群。</w:t>
      </w:r>
    </w:p>
    <w:p w14:paraId="6C1024F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）、苯甲酸及其钠盐（以苯甲酸计）、山梨酸及其钾盐（以山梨酸计）、脱氢乙酸及其钠盐（以脱氢乙酸计）、对羟基苯甲酸酯类及其钠</w:t>
      </w:r>
      <w:r>
        <w:rPr>
          <w:rFonts w:ascii="Times New Roman" w:eastAsia="仿宋_GB2312" w:hAnsi="Times New Roman" w:cs="Times New Roman"/>
          <w:sz w:val="32"/>
          <w:szCs w:val="32"/>
        </w:rPr>
        <w:lastRenderedPageBreak/>
        <w:t>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、菌落总数。</w:t>
      </w:r>
    </w:p>
    <w:p w14:paraId="426734D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酿造酱：氨基酸态氮</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、苯甲酸及其钠盐（以苯甲酸计）、山梨酸及其钾盐（以山梨酸计）、脱氢乙酸及其钠盐（以脱氢乙酸计）、防腐剂混合使用时各自用量占其最大使用量的比例之和、糖精钠（以糖精计）、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C638BA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调味料酒：氨基酸态氮（以氮计）（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）、苯甲酸及其钠盐（以苯甲酸计）、山梨酸及其钾盐（以山梨酸计）、脱氢乙酸及其钠盐（以脱氢乙酸计）、糖精钠（以糖精计）、甜蜜素（以环己基氨基磺酸计）、三氯蔗糖。</w:t>
      </w:r>
    </w:p>
    <w:p w14:paraId="61F1543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沙门氏菌。</w:t>
      </w:r>
    </w:p>
    <w:p w14:paraId="0237C36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鸡粉、鸡精调味料</w:t>
      </w:r>
      <w:r>
        <w:rPr>
          <w:rFonts w:ascii="Times New Roman" w:eastAsia="仿宋_GB2312" w:hAnsi="Times New Roman" w:cs="Times New Roman"/>
          <w:sz w:val="32"/>
          <w:szCs w:val="32"/>
        </w:rPr>
        <w:t>:</w:t>
      </w:r>
      <w:r>
        <w:rPr>
          <w:rFonts w:ascii="Times New Roman" w:eastAsia="仿宋_GB2312" w:hAnsi="Times New Roman" w:cs="Times New Roman"/>
        </w:rPr>
        <w:t xml:space="preserve"> </w:t>
      </w:r>
      <w:r>
        <w:rPr>
          <w:rFonts w:ascii="Times New Roman" w:eastAsia="仿宋_GB2312" w:hAnsi="Times New Roman" w:cs="Times New Roman"/>
          <w:sz w:val="32"/>
          <w:szCs w:val="32"/>
        </w:rPr>
        <w:t>谷氨酸钠（</w:t>
      </w:r>
      <w:r>
        <w:rPr>
          <w:rFonts w:ascii="Times New Roman" w:eastAsia="仿宋_GB2312" w:hAnsi="Times New Roman" w:cs="Times New Roman" w:hint="eastAsia"/>
          <w:sz w:val="32"/>
          <w:szCs w:val="32"/>
        </w:rPr>
        <w:t>限产品明示标准或质量</w:t>
      </w:r>
      <w:r>
        <w:rPr>
          <w:rFonts w:ascii="Times New Roman" w:eastAsia="仿宋_GB2312" w:hAnsi="Times New Roman" w:cs="Times New Roman" w:hint="eastAsia"/>
          <w:sz w:val="32"/>
          <w:szCs w:val="32"/>
        </w:rPr>
        <w:lastRenderedPageBreak/>
        <w:t>要求有限量规定时检测</w:t>
      </w:r>
      <w:r>
        <w:rPr>
          <w:rFonts w:ascii="Times New Roman" w:eastAsia="仿宋_GB2312" w:hAnsi="Times New Roman" w:cs="Times New Roman"/>
          <w:sz w:val="32"/>
          <w:szCs w:val="32"/>
        </w:rPr>
        <w:t>）、呈味核苷酸二钠（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计）、糖精钠（以糖精计）、甜蜜素（以环己基氨基磺酸计）、菌落总数（</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w:t>
      </w:r>
    </w:p>
    <w:p w14:paraId="30510E7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p>
    <w:p w14:paraId="30A45A86"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8</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火锅底料、麻辣烫底料：铅（以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罂粟碱、吗啡、可待因、那可丁、</w:t>
      </w:r>
      <w:r>
        <w:rPr>
          <w:rFonts w:ascii="Times New Roman" w:eastAsia="仿宋_GB2312" w:hAnsi="Times New Roman"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w:t>
      </w:r>
    </w:p>
    <w:p w14:paraId="2C31A41E"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9</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其他半固体调味料：铅（以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、甜蜜素（以环己基氨基磺酸计）。</w:t>
      </w:r>
    </w:p>
    <w:p w14:paraId="0771D9C9"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其他液体调味料：</w:t>
      </w:r>
      <w:r>
        <w:rPr>
          <w:rFonts w:ascii="Times New Roman" w:eastAsia="仿宋_GB2312" w:hAnsi="Times New Roman" w:cs="Times New Roman"/>
          <w:color w:val="auto"/>
          <w:sz w:val="32"/>
          <w:szCs w:val="32"/>
        </w:rPr>
        <w:t>苯甲酸及其钠盐（以苯甲酸计）、</w:t>
      </w:r>
      <w:r>
        <w:rPr>
          <w:rFonts w:ascii="Times New Roman" w:eastAsia="仿宋_GB2312" w:hAnsi="Times New Roman" w:cs="Times New Roman"/>
          <w:color w:val="auto"/>
          <w:sz w:val="32"/>
          <w:szCs w:val="32"/>
        </w:rPr>
        <w:lastRenderedPageBreak/>
        <w:t>山梨酸及其钾盐（以山梨酸计）、脱氢乙酸及其钠盐（以脱氢乙酸计）、防腐剂混合使用时各自用量占其最大使用量的比例之和、糖精钠（以糖精计）</w:t>
      </w:r>
      <w:r>
        <w:rPr>
          <w:rFonts w:ascii="Times New Roman" w:eastAsia="仿宋_GB2312" w:hAnsi="Times New Roman" w:cs="Times New Roman"/>
          <w:color w:val="auto"/>
          <w:kern w:val="2"/>
          <w:sz w:val="32"/>
          <w:szCs w:val="32"/>
        </w:rPr>
        <w:t>、甜蜜素（以环己基氨基磺酸计）、菌落总数（</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w:t>
      </w:r>
    </w:p>
    <w:p w14:paraId="35BCA10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味精：谷氨酸钠、铅（以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207B4FE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普通食用盐：氯化钠、钡（以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35B63FF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特殊工艺食用盐：氯化钠、钡（以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2BC1C7A5" w14:textId="77777777" w:rsidR="00F11DA7" w:rsidRDefault="00000000" w:rsidP="00B20694">
      <w:pPr>
        <w:spacing w:line="594" w:lineRule="exact"/>
        <w:ind w:firstLineChars="200" w:firstLine="640"/>
        <w:rPr>
          <w:rFonts w:ascii="Times New Roman" w:eastAsia="黑体" w:hAnsi="Times New Roman"/>
          <w:sz w:val="32"/>
          <w:szCs w:val="32"/>
        </w:rPr>
      </w:pPr>
      <w:bookmarkStart w:id="2" w:name="_Toc17926"/>
      <w:r>
        <w:rPr>
          <w:rFonts w:ascii="Times New Roman" w:eastAsia="黑体" w:hAnsi="Times New Roman" w:hint="eastAsia"/>
          <w:sz w:val="32"/>
          <w:szCs w:val="32"/>
        </w:rPr>
        <w:t>四、肉制品</w:t>
      </w:r>
      <w:bookmarkEnd w:id="2"/>
    </w:p>
    <w:p w14:paraId="4414CCA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CFBCF9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sz w:val="32"/>
          <w:szCs w:val="32"/>
        </w:rPr>
        <w:t>GB 2730—2015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）、《酱卤肉制品》（</w:t>
      </w:r>
      <w:r>
        <w:rPr>
          <w:rFonts w:ascii="Times New Roman" w:eastAsia="仿宋_GB2312" w:hAnsi="Times New Roman" w:cs="Times New Roman"/>
          <w:sz w:val="32"/>
          <w:szCs w:val="32"/>
        </w:rPr>
        <w:t>GB/T 23586—2009</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lastRenderedPageBreak/>
        <w:t>号）等标准及产品明示标准和质量要求。</w:t>
      </w:r>
    </w:p>
    <w:p w14:paraId="1359065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9560483"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调理肉制品（非速冻）：</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计）、苯甲酸及其钠盐（以苯甲酸计）、山梨酸及其钾盐（以山梨酸计）、</w:t>
      </w:r>
      <w:r>
        <w:rPr>
          <w:rFonts w:ascii="Times New Roman" w:eastAsia="仿宋_GB2312" w:hAnsi="Times New Roman" w:cs="Times New Roman" w:hint="eastAsia"/>
          <w:color w:val="auto"/>
          <w:kern w:val="2"/>
          <w:sz w:val="32"/>
          <w:szCs w:val="32"/>
        </w:rPr>
        <w:t>脱氢乙酸及其钠盐</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以脱氢乙酸计</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氯霉素。</w:t>
      </w:r>
    </w:p>
    <w:p w14:paraId="53F7F08D"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腌腊肉制品：过氧化值（以脂肪计）、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计）、亚硝酸盐（以亚硝酸钠计）、苯甲酸及其钠盐（以苯甲酸计）、山梨酸及其钾盐（以山梨酸计）、胭脂红、氯霉素。</w:t>
      </w:r>
    </w:p>
    <w:p w14:paraId="69D43EB1"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酱卤肉制品：铅（以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计）、亚硝酸盐（以亚硝酸钠计）、苯甲酸及其钠盐（以苯甲酸计）、山梨酸及其钾盐（以山梨酸计）、脱氢乙酸及其钠盐（以脱氢乙酸计）、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防腐剂混合使用时各自用量占其最大使用量的比例之和、胭脂红、糖精钠（以糖精计）、氯霉素、酸性橙</w:t>
      </w:r>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限生产日期在</w:t>
      </w:r>
      <w:r>
        <w:rPr>
          <w:rFonts w:ascii="Times New Roman" w:eastAsia="仿宋_GB2312" w:hAnsi="Times New Roman" w:cs="Times New Roman"/>
          <w:color w:val="auto"/>
          <w:kern w:val="2"/>
          <w:sz w:val="32"/>
          <w:szCs w:val="32"/>
        </w:rPr>
        <w:lastRenderedPageBreak/>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w:t>
      </w:r>
      <w:r>
        <w:rPr>
          <w:rFonts w:ascii="Times New Roman" w:eastAsia="仿宋_GB2312" w:hAnsi="Times New Roman" w:cs="Times New Roman" w:hint="eastAsia"/>
          <w:color w:val="auto"/>
          <w:kern w:val="2"/>
          <w:sz w:val="32"/>
          <w:szCs w:val="32"/>
        </w:rPr>
        <w:t>限罐头工艺食品检测</w:t>
      </w:r>
      <w:r>
        <w:rPr>
          <w:rFonts w:ascii="Times New Roman" w:eastAsia="仿宋_GB2312" w:hAnsi="Times New Roman" w:cs="Times New Roman"/>
          <w:color w:val="auto"/>
          <w:kern w:val="2"/>
          <w:sz w:val="32"/>
          <w:szCs w:val="32"/>
        </w:rPr>
        <w:t>）。</w:t>
      </w:r>
    </w:p>
    <w:p w14:paraId="0E75F49B"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熟肉干制品：铅（以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计）、苯甲酸及其钠盐（以苯甲酸计）、山梨酸及其钾盐（以山梨酸计）、脱氢乙酸及其钠盐（以脱氢乙酸计）、防腐剂混合使用时各自用量占其最大使用量的比例之和、胭脂红、氯霉素、菌落总数（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hint="eastAsia"/>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5E358BCA"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5.</w:t>
      </w:r>
      <w:r>
        <w:rPr>
          <w:rFonts w:ascii="Times New Roman" w:eastAsia="仿宋_GB2312" w:hAnsi="Times New Roman" w:cs="Times New Roman"/>
          <w:color w:val="auto"/>
          <w:kern w:val="2"/>
          <w:sz w:val="32"/>
          <w:szCs w:val="32"/>
        </w:rPr>
        <w:t>熏煮香肠火腿制品：铅（以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、亚硝酸盐（以亚硝酸钠计）、苯甲酸及其钠盐（以苯甲酸计）、山梨酸及其钾盐（以山梨酸计）、脱氢乙酸及其钠盐（以脱氢乙酸计）、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防腐剂混合使用时各自用量占其最大使用量的比例之和、胭</w:t>
      </w:r>
      <w:r>
        <w:rPr>
          <w:rFonts w:ascii="Times New Roman" w:eastAsia="仿宋_GB2312" w:hAnsi="Times New Roman" w:cs="Times New Roman"/>
          <w:color w:val="auto"/>
          <w:kern w:val="2"/>
          <w:sz w:val="32"/>
          <w:szCs w:val="32"/>
        </w:rPr>
        <w:lastRenderedPageBreak/>
        <w:t>脂红、氯霉素、菌落总数（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hint="eastAsia"/>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4740A80A" w14:textId="77777777" w:rsidR="00F11DA7" w:rsidRDefault="00000000" w:rsidP="00B20694">
      <w:pPr>
        <w:spacing w:line="594" w:lineRule="exact"/>
        <w:ind w:firstLineChars="200" w:firstLine="640"/>
        <w:rPr>
          <w:rFonts w:ascii="黑体" w:eastAsia="黑体" w:hAnsi="黑体" w:cs="Times New Roman"/>
          <w:sz w:val="32"/>
          <w:szCs w:val="32"/>
        </w:rPr>
      </w:pPr>
      <w:bookmarkStart w:id="3" w:name="_Toc24770"/>
      <w:r>
        <w:rPr>
          <w:rFonts w:ascii="黑体" w:eastAsia="黑体" w:hAnsi="黑体" w:cs="Times New Roman"/>
          <w:sz w:val="32"/>
          <w:szCs w:val="32"/>
        </w:rPr>
        <w:t>五、乳制品</w:t>
      </w:r>
      <w:bookmarkEnd w:id="3"/>
    </w:p>
    <w:p w14:paraId="167B517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3F00C4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巴氏杀菌乳》（</w:t>
      </w:r>
      <w:r>
        <w:rPr>
          <w:rFonts w:ascii="Times New Roman" w:eastAsia="仿宋_GB2312" w:hAnsi="Times New Roman" w:cs="Times New Roman"/>
          <w:sz w:val="32"/>
          <w:szCs w:val="32"/>
        </w:rPr>
        <w:t>GB 19645—2010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炼乳》（</w:t>
      </w:r>
      <w:r>
        <w:rPr>
          <w:rFonts w:ascii="Times New Roman" w:eastAsia="仿宋_GB2312" w:hAnsi="Times New Roman" w:cs="Times New Roman"/>
          <w:sz w:val="32"/>
          <w:szCs w:val="32"/>
        </w:rPr>
        <w:t>GB 13102—2010</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7B14E54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BAC9F92"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液体乳（灭菌乳）：蛋白质、非脂乳固体、酸度、脂肪</w:t>
      </w:r>
      <w:r>
        <w:rPr>
          <w:rFonts w:ascii="Times New Roman" w:eastAsia="仿宋_GB2312" w:hAnsi="Times New Roman" w:cs="Times New Roman"/>
          <w:color w:val="auto"/>
          <w:kern w:val="2"/>
          <w:sz w:val="32"/>
          <w:szCs w:val="32"/>
        </w:rPr>
        <w:lastRenderedPageBreak/>
        <w:t>（限全脂产品检测）、三聚氰胺、</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商业无菌。</w:t>
      </w:r>
    </w:p>
    <w:p w14:paraId="587288AB"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液体乳（巴氏杀菌乳）：蛋白质、酸度、三聚氰胺、</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、沙门氏菌、金黄色葡萄球菌</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菌落总数、大肠菌群。</w:t>
      </w:r>
    </w:p>
    <w:p w14:paraId="3CF1DFDD"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液体乳（调制乳）：蛋白质、三聚氰胺、商业无菌（</w:t>
      </w:r>
      <w:r>
        <w:rPr>
          <w:rFonts w:ascii="Times New Roman" w:eastAsia="仿宋_GB2312" w:hAnsi="Times New Roman" w:cs="Times New Roman" w:hint="eastAsia"/>
          <w:color w:val="auto"/>
          <w:kern w:val="2"/>
          <w:sz w:val="32"/>
          <w:szCs w:val="32"/>
        </w:rPr>
        <w:t>限采用灭菌工艺生产的调制乳检测</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限非灭菌工艺生产的调制乳检测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限非灭菌工艺生产的调制乳检测</w:t>
      </w:r>
      <w:r>
        <w:rPr>
          <w:rFonts w:ascii="Times New Roman" w:eastAsia="仿宋_GB2312" w:hAnsi="Times New Roman" w:cs="Times New Roman"/>
          <w:color w:val="auto"/>
          <w:kern w:val="2"/>
          <w:sz w:val="32"/>
          <w:szCs w:val="32"/>
        </w:rPr>
        <w:t>）。</w:t>
      </w:r>
    </w:p>
    <w:p w14:paraId="2625EFA9"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4.</w:t>
      </w:r>
      <w:r>
        <w:rPr>
          <w:rFonts w:ascii="Times New Roman" w:eastAsia="仿宋_GB2312" w:hAnsi="Times New Roman" w:cs="Times New Roman"/>
          <w:color w:val="auto"/>
          <w:kern w:val="2"/>
          <w:sz w:val="32"/>
          <w:szCs w:val="32"/>
        </w:rPr>
        <w:t>液体乳（发酵乳）：脂肪（限全脂产品检测）、蛋白质、酸度、乳酸菌数（</w:t>
      </w:r>
      <w:r>
        <w:rPr>
          <w:rFonts w:ascii="Times New Roman" w:eastAsia="仿宋_GB2312" w:hAnsi="Times New Roman" w:cs="Times New Roman" w:hint="eastAsia"/>
          <w:color w:val="auto"/>
          <w:kern w:val="2"/>
          <w:sz w:val="32"/>
          <w:szCs w:val="32"/>
        </w:rPr>
        <w:t>限发酵后未经热处理的产品检测</w:t>
      </w:r>
      <w:r>
        <w:rPr>
          <w:rFonts w:ascii="Times New Roman" w:eastAsia="仿宋_GB2312" w:hAnsi="Times New Roman" w:cs="Times New Roman"/>
          <w:color w:val="auto"/>
          <w:kern w:val="2"/>
          <w:sz w:val="32"/>
          <w:szCs w:val="32"/>
        </w:rPr>
        <w:t>）、山梨酸及其钾盐、三聚氰胺、</w:t>
      </w:r>
      <w:r>
        <w:rPr>
          <w:rFonts w:ascii="Times New Roman" w:eastAsia="仿宋_GB2312" w:hAnsi="Times New Roman" w:cs="Times New Roman" w:hint="eastAsia"/>
          <w:color w:val="auto"/>
          <w:kern w:val="2"/>
          <w:sz w:val="32"/>
          <w:szCs w:val="32"/>
        </w:rPr>
        <w:t>黄曲霉毒素</w:t>
      </w:r>
      <w:r>
        <w:rPr>
          <w:rFonts w:ascii="Times New Roman" w:eastAsia="仿宋_GB2312" w:hAnsi="Times New Roman" w:cs="Times New Roman"/>
          <w:color w:val="auto"/>
          <w:kern w:val="2"/>
          <w:sz w:val="32"/>
          <w:szCs w:val="32"/>
        </w:rPr>
        <w:t>M</w:t>
      </w:r>
      <w:r>
        <w:rPr>
          <w:rFonts w:ascii="Times New Roman" w:eastAsia="仿宋_GB2312" w:hAnsi="Times New Roman" w:cs="Times New Roman"/>
          <w:color w:val="auto"/>
          <w:kern w:val="2"/>
          <w:sz w:val="32"/>
          <w:szCs w:val="32"/>
          <w:vertAlign w:val="subscript"/>
        </w:rPr>
        <w:t>1</w:t>
      </w:r>
      <w:r>
        <w:rPr>
          <w:rFonts w:ascii="Times New Roman" w:eastAsia="仿宋_GB2312" w:hAnsi="Times New Roman" w:cs="Times New Roman"/>
          <w:color w:val="auto"/>
          <w:kern w:val="2"/>
          <w:sz w:val="32"/>
          <w:szCs w:val="32"/>
        </w:rPr>
        <w:t>、金黄色葡萄球菌、沙门氏菌、大肠菌群、酵母、霉菌。</w:t>
      </w:r>
    </w:p>
    <w:p w14:paraId="18680016"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5.</w:t>
      </w:r>
      <w:r>
        <w:rPr>
          <w:rFonts w:ascii="Times New Roman" w:eastAsia="仿宋_GB2312" w:hAnsi="Times New Roman" w:cs="Times New Roman" w:hint="eastAsia"/>
          <w:color w:val="auto"/>
          <w:kern w:val="2"/>
          <w:sz w:val="32"/>
          <w:szCs w:val="32"/>
        </w:rPr>
        <w:t>乳粉（全脂乳粉、脱脂乳粉、部分脱脂乳粉、调制乳粉）</w:t>
      </w:r>
      <w:r>
        <w:rPr>
          <w:rFonts w:ascii="Times New Roman" w:eastAsia="仿宋_GB2312" w:hAnsi="Times New Roman" w:cs="Times New Roman"/>
          <w:color w:val="auto"/>
          <w:kern w:val="2"/>
          <w:sz w:val="32"/>
          <w:szCs w:val="32"/>
        </w:rPr>
        <w:t>：蛋白质、三聚氰胺、菌落总数</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不适用于添加活性菌种（好氧和兼性厌氧益生菌）的产品</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、大肠菌群。</w:t>
      </w:r>
    </w:p>
    <w:p w14:paraId="68D80FBA"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6</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其他乳制品（炼乳）：蛋白质、三聚氰胺、商业无菌（</w:t>
      </w:r>
      <w:r>
        <w:rPr>
          <w:rFonts w:ascii="Times New Roman" w:eastAsia="仿宋_GB2312" w:hAnsi="Times New Roman" w:cs="Times New Roman" w:hint="eastAsia"/>
          <w:color w:val="auto"/>
          <w:kern w:val="2"/>
          <w:sz w:val="32"/>
          <w:szCs w:val="32"/>
        </w:rPr>
        <w:t>限淡炼乳和调制淡炼乳检测</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限加糖炼乳和调制加糖炼乳检测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限加糖炼乳和调制加糖炼乳检测</w:t>
      </w:r>
      <w:r>
        <w:rPr>
          <w:rFonts w:ascii="Times New Roman" w:eastAsia="仿宋_GB2312" w:hAnsi="Times New Roman" w:cs="Times New Roman"/>
          <w:color w:val="auto"/>
          <w:kern w:val="2"/>
          <w:sz w:val="32"/>
          <w:szCs w:val="32"/>
        </w:rPr>
        <w:t>）。</w:t>
      </w:r>
    </w:p>
    <w:p w14:paraId="43E03434"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7</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其他乳制品（奶片、奶条等）：脱氢乙酸及其钠盐</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以脱氢乙酸计</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、三聚氰胺、沙门氏菌。</w:t>
      </w:r>
    </w:p>
    <w:p w14:paraId="0B3F7C5F" w14:textId="77777777" w:rsidR="00F11DA7" w:rsidRDefault="00000000" w:rsidP="00B20694">
      <w:pPr>
        <w:spacing w:line="594" w:lineRule="exact"/>
        <w:ind w:firstLineChars="200" w:firstLine="640"/>
        <w:rPr>
          <w:rFonts w:ascii="黑体" w:eastAsia="黑体" w:hAnsi="黑体" w:cs="Times New Roman"/>
          <w:sz w:val="32"/>
          <w:szCs w:val="32"/>
        </w:rPr>
      </w:pPr>
      <w:bookmarkStart w:id="4" w:name="_Toc26002"/>
      <w:r>
        <w:rPr>
          <w:rFonts w:ascii="黑体" w:eastAsia="黑体" w:hAnsi="黑体" w:cs="Times New Roman"/>
          <w:sz w:val="32"/>
          <w:szCs w:val="32"/>
        </w:rPr>
        <w:t>六、饮料</w:t>
      </w:r>
      <w:bookmarkEnd w:id="4"/>
    </w:p>
    <w:p w14:paraId="1D92F4F2"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9CBB6B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w:t>
      </w:r>
      <w:r>
        <w:rPr>
          <w:rFonts w:ascii="Times New Roman" w:eastAsia="仿宋_GB2312" w:hAnsi="Times New Roman" w:cs="Times New Roman"/>
          <w:sz w:val="32"/>
          <w:szCs w:val="32"/>
        </w:rPr>
        <w:lastRenderedPageBreak/>
        <w:t>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饮用天然矿泉水》（</w:t>
      </w:r>
      <w:r>
        <w:rPr>
          <w:rFonts w:ascii="Times New Roman" w:eastAsia="仿宋_GB2312" w:hAnsi="Times New Roman" w:cs="Times New Roman"/>
          <w:sz w:val="32"/>
          <w:szCs w:val="32"/>
        </w:rPr>
        <w:t>GB 8537—2018</w:t>
      </w:r>
      <w:r>
        <w:rPr>
          <w:rFonts w:ascii="Times New Roman" w:eastAsia="仿宋_GB2312" w:hAnsi="Times New Roman" w:cs="Times New Roman"/>
          <w:sz w:val="32"/>
          <w:szCs w:val="32"/>
        </w:rPr>
        <w:t>）、《瓶装饮用纯净水》（</w:t>
      </w:r>
      <w:r>
        <w:rPr>
          <w:rFonts w:ascii="Times New Roman" w:eastAsia="仿宋_GB2312" w:hAnsi="Times New Roman" w:cs="Times New Roman"/>
          <w:sz w:val="32"/>
          <w:szCs w:val="32"/>
        </w:rPr>
        <w:t>GB 17323—1998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食品工业用浓缩液（汁、浆）》（</w:t>
      </w:r>
      <w:r>
        <w:rPr>
          <w:rFonts w:ascii="Times New Roman" w:eastAsia="仿宋_GB2312" w:hAnsi="Times New Roman" w:cs="Times New Roman"/>
          <w:sz w:val="32"/>
          <w:szCs w:val="32"/>
        </w:rPr>
        <w:t>GB 17325—2015</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072E4DC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66B5C7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饮用天然矿泉水：界限指标（</w:t>
      </w:r>
      <w:r>
        <w:rPr>
          <w:rFonts w:ascii="Times New Roman" w:eastAsia="仿宋_GB2312" w:hAnsi="Times New Roman" w:cs="Times New Roman" w:hint="eastAsia"/>
          <w:sz w:val="32"/>
          <w:szCs w:val="32"/>
        </w:rPr>
        <w:t>界限指标为锂、锶、锌、偏硅酸、硒、游离二氧化碳、溶解性总固体，具体检测项目为标签明示的、且在标准要求范围内的界限指标。其中硒作界限指标时必须同时符合</w:t>
      </w:r>
      <w:r>
        <w:rPr>
          <w:rFonts w:ascii="Times New Roman" w:eastAsia="仿宋_GB2312" w:hAnsi="Times New Roman" w:cs="Times New Roman"/>
          <w:sz w:val="32"/>
          <w:szCs w:val="32"/>
        </w:rPr>
        <w:t>GB 8537</w:t>
      </w:r>
      <w:r>
        <w:rPr>
          <w:rFonts w:ascii="Times New Roman" w:eastAsia="仿宋_GB2312" w:hAnsi="Times New Roman" w:cs="Times New Roman"/>
          <w:sz w:val="32"/>
          <w:szCs w:val="32"/>
        </w:rPr>
        <w:t>限量指标的要求）、铅（以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、镍、溴酸盐、硝酸盐（以</w:t>
      </w:r>
      <w:r>
        <w:rPr>
          <w:rFonts w:ascii="Times New Roman" w:eastAsia="仿宋_GB2312" w:hAnsi="Times New Roman" w:cs="Times New Roman"/>
          <w:sz w:val="32"/>
          <w:szCs w:val="32"/>
        </w:rPr>
        <w:t>NO</w:t>
      </w:r>
      <w:r>
        <w:rPr>
          <w:rFonts w:ascii="Times New Roman" w:eastAsia="仿宋_GB2312" w:hAnsi="Times New Roman" w:cs="Times New Roman"/>
          <w:sz w:val="32"/>
          <w:szCs w:val="32"/>
          <w:vertAlign w:val="subscript"/>
        </w:rPr>
        <w:t>3</w:t>
      </w:r>
      <w:r>
        <w:rPr>
          <w:rFonts w:ascii="Times New Roman" w:eastAsia="仿宋_GB2312" w:hAnsi="Times New Roman" w:cs="Times New Roman"/>
          <w:sz w:val="32"/>
          <w:szCs w:val="32"/>
          <w:vertAlign w:val="superscript"/>
        </w:rPr>
        <w:t>-</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vertAlign w:val="superscript"/>
        </w:rPr>
        <w:t>-</w:t>
      </w:r>
      <w:r>
        <w:rPr>
          <w:rFonts w:ascii="Times New Roman" w:eastAsia="仿宋_GB2312" w:hAnsi="Times New Roman" w:cs="Times New Roman"/>
          <w:sz w:val="32"/>
          <w:szCs w:val="32"/>
        </w:rPr>
        <w:t>计）、大肠菌群、铜绿假单胞菌。</w:t>
      </w:r>
    </w:p>
    <w:p w14:paraId="2FC7BE90"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lastRenderedPageBreak/>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1CE67906"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50BDA56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仅限于以苹果、山楂为原料生产的产品检测）、苯甲酸及其钠盐（以苯甲酸计）、山梨酸及其钾盐（以山梨酸计）、脱氢乙酸及其钠盐（以脱氢乙酸计）、防腐剂混合使用时各自用量占其最大使用量比例之和、安赛蜜、甜蜜素（以环己基氨基磺酸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p>
    <w:p w14:paraId="16806D6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蛋白饮料：蛋白质、三聚氰胺（</w:t>
      </w:r>
      <w:r>
        <w:rPr>
          <w:rFonts w:ascii="Times New Roman" w:eastAsia="仿宋_GB2312" w:hAnsi="Times New Roman" w:cs="Times New Roman" w:hint="eastAsia"/>
          <w:sz w:val="32"/>
          <w:szCs w:val="32"/>
        </w:rPr>
        <w:t>限配料中含乳的产品</w:t>
      </w:r>
      <w:r>
        <w:rPr>
          <w:rFonts w:ascii="Times New Roman" w:eastAsia="仿宋_GB2312" w:hAnsi="Times New Roman" w:cs="Times New Roman" w:hint="eastAsia"/>
          <w:sz w:val="32"/>
          <w:szCs w:val="32"/>
        </w:rPr>
        <w:lastRenderedPageBreak/>
        <w:t>检测</w:t>
      </w:r>
      <w:r>
        <w:rPr>
          <w:rFonts w:ascii="Times New Roman" w:eastAsia="仿宋_GB2312" w:hAnsi="Times New Roman" w:cs="Times New Roman"/>
          <w:sz w:val="32"/>
          <w:szCs w:val="32"/>
        </w:rPr>
        <w:t>）、脱氢乙酸及其钠盐（以脱氢乙酸计）、菌落总数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57F1558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碳酸饮料（汽水）：二氧化碳气容量（</w:t>
      </w:r>
      <w:r>
        <w:rPr>
          <w:rFonts w:ascii="Times New Roman" w:eastAsia="仿宋_GB2312" w:hAnsi="Times New Roman" w:cs="Times New Roman" w:hint="eastAsia"/>
          <w:sz w:val="32"/>
          <w:szCs w:val="32"/>
        </w:rPr>
        <w:t>从大包装中分装的样品不检测</w:t>
      </w:r>
      <w:r>
        <w:rPr>
          <w:rFonts w:ascii="Times New Roman" w:eastAsia="仿宋_GB2312" w:hAnsi="Times New Roman" w:cs="Times New Roman"/>
          <w:sz w:val="32"/>
          <w:szCs w:val="32"/>
        </w:rPr>
        <w:t>）、苯甲酸及其钠盐（以苯甲酸计）、山梨酸及其钾盐（以山梨酸计）、防腐剂混合使用时各自用量占其最大使用量比例之和、甜蜜素（以环己基氨基磺酸计）、菌落总数（</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）、霉菌（限预包装食品检测）、酵母（限预包装食品检测）。</w:t>
      </w:r>
    </w:p>
    <w:p w14:paraId="606B828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茶饮料：茶多酚（奶茶饮料不检测）、咖啡因、脱氢乙酸及其钠盐（以脱氢乙酸计）、</w:t>
      </w:r>
      <w:r>
        <w:rPr>
          <w:rFonts w:ascii="Times New Roman" w:eastAsia="仿宋_GB2312" w:hAnsi="Times New Roman" w:cs="Times New Roman" w:hint="eastAsia"/>
          <w:sz w:val="32"/>
          <w:szCs w:val="32"/>
        </w:rPr>
        <w:t>甜蜜素（以环己基氨基磺酸计）、</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77B1E08" w14:textId="77777777" w:rsidR="00F11DA7" w:rsidRDefault="00000000" w:rsidP="00B20694">
      <w:pPr>
        <w:pStyle w:val="Default"/>
        <w:spacing w:line="594"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8.</w:t>
      </w:r>
      <w:r>
        <w:rPr>
          <w:rFonts w:ascii="Times New Roman" w:eastAsia="仿宋_GB2312" w:hAnsi="Times New Roman" w:cs="Times New Roman"/>
          <w:color w:val="auto"/>
          <w:kern w:val="2"/>
          <w:sz w:val="32"/>
          <w:szCs w:val="32"/>
        </w:rPr>
        <w:t>固体饮料：蛋白质（</w:t>
      </w:r>
      <w:r>
        <w:rPr>
          <w:rFonts w:ascii="Times New Roman" w:eastAsia="仿宋_GB2312" w:hAnsi="Times New Roman" w:cs="Times New Roman" w:hint="eastAsia"/>
          <w:color w:val="auto"/>
          <w:kern w:val="2"/>
          <w:sz w:val="32"/>
          <w:szCs w:val="32"/>
        </w:rPr>
        <w:t>限蛋白固体饮料检测</w:t>
      </w:r>
      <w:r>
        <w:rPr>
          <w:rFonts w:ascii="Times New Roman" w:eastAsia="仿宋_GB2312" w:hAnsi="Times New Roman" w:cs="Times New Roman"/>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sz w:val="32"/>
          <w:szCs w:val="32"/>
        </w:rPr>
        <w:t>苯甲酸及其钠盐（以苯甲酸计）、山梨酸及其钾盐（以山梨酸计）、防腐剂混合使用时各自用量占其最大使用量比例之和、糖精钠（以糖精计）、</w:t>
      </w:r>
      <w:r>
        <w:rPr>
          <w:rFonts w:ascii="Times New Roman" w:eastAsia="仿宋_GB2312" w:hAnsi="Times New Roman" w:cs="Times New Roman"/>
          <w:color w:val="auto"/>
          <w:kern w:val="2"/>
          <w:sz w:val="32"/>
          <w:szCs w:val="32"/>
        </w:rPr>
        <w:t>合成着色剂（苋菜红、胭脂红、柠檬黄、日落黄、亮蓝）（视产品具体色泽而定）、</w:t>
      </w:r>
      <w:r>
        <w:rPr>
          <w:rFonts w:ascii="Times New Roman" w:eastAsia="仿宋_GB2312" w:hAnsi="Times New Roman" w:cs="Times New Roman" w:hint="eastAsia"/>
          <w:color w:val="auto"/>
          <w:kern w:val="2"/>
          <w:sz w:val="32"/>
          <w:szCs w:val="32"/>
        </w:rPr>
        <w:t>相同色泽着色剂混合使用时各自用量占其最大使用量的比例之和、</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不适用于添加了需氧和兼性厌氧菌种的活菌（未杀菌）型饮料</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）、霉菌（</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w:t>
      </w:r>
    </w:p>
    <w:p w14:paraId="693BDA1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其他饮料：苯甲酸及其钠盐（以苯甲酸计）、山梨酸及</w:t>
      </w:r>
      <w:r>
        <w:rPr>
          <w:rFonts w:ascii="Times New Roman" w:eastAsia="仿宋_GB2312" w:hAnsi="Times New Roman" w:cs="Times New Roman"/>
          <w:sz w:val="32"/>
          <w:szCs w:val="32"/>
        </w:rPr>
        <w:lastRenderedPageBreak/>
        <w:t>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）、酵母（</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382AA59C" w14:textId="77777777" w:rsidR="00F11DA7" w:rsidRDefault="00000000" w:rsidP="00B20694">
      <w:pPr>
        <w:spacing w:line="594" w:lineRule="exact"/>
        <w:ind w:firstLineChars="200" w:firstLine="640"/>
        <w:rPr>
          <w:rFonts w:ascii="黑体" w:eastAsia="黑体" w:hAnsi="黑体" w:cs="Times New Roman"/>
          <w:sz w:val="32"/>
          <w:szCs w:val="32"/>
        </w:rPr>
      </w:pPr>
      <w:bookmarkStart w:id="5" w:name="_Toc32005"/>
      <w:r>
        <w:rPr>
          <w:rFonts w:ascii="黑体" w:eastAsia="黑体" w:hAnsi="黑体" w:cs="Times New Roman"/>
          <w:sz w:val="32"/>
          <w:szCs w:val="32"/>
        </w:rPr>
        <w:t>七、方便食品</w:t>
      </w:r>
      <w:bookmarkEnd w:id="5"/>
    </w:p>
    <w:p w14:paraId="572011C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4581EA0"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冲调谷物制品》（</w:t>
      </w:r>
      <w:r>
        <w:rPr>
          <w:rFonts w:ascii="Times New Roman" w:eastAsia="仿宋_GB2312" w:hAnsi="Times New Roman" w:cs="Times New Roman"/>
          <w:sz w:val="32"/>
          <w:szCs w:val="32"/>
        </w:rPr>
        <w:t>GB 19640—2016</w:t>
      </w:r>
      <w:r>
        <w:rPr>
          <w:rFonts w:ascii="Times New Roman" w:eastAsia="仿宋_GB2312" w:hAnsi="Times New Roman" w:cs="Times New Roman"/>
          <w:sz w:val="32"/>
          <w:szCs w:val="32"/>
        </w:rPr>
        <w:t>）等标准及产品明示标准和质量要求。</w:t>
      </w:r>
    </w:p>
    <w:p w14:paraId="439B8D3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185F79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霉菌（限产品明示标准和质量要求有规定的产品检测）</w:t>
      </w:r>
      <w:r>
        <w:rPr>
          <w:rFonts w:ascii="Times New Roman" w:eastAsia="仿宋_GB2312" w:hAnsi="Times New Roman" w:cs="Times New Roman"/>
          <w:sz w:val="32"/>
          <w:szCs w:val="32"/>
        </w:rPr>
        <w:t>。</w:t>
      </w:r>
    </w:p>
    <w:p w14:paraId="4B78FA1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调味面制品：酸价（以脂肪计）（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）、苯甲酸及其钠盐（以苯甲酸计）、山梨酸及其钾盐（以山梨酸计）、脱氢乙酸及其钠盐（以脱氢乙酸计）、糖精钠（以糖精计）、三氯蔗糖、菌落总数（</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B1ECC5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冲调类方便食品、主食类方便食品、其他类别方便食品：酸价（以脂肪计）（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限冲调类方便食品（玉米制品、花生制品）检测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、苯甲酸及其钠盐（以苯甲酸计）、山梨酸及其钾盐（以山梨酸计）、糖精钠（以糖精计）（</w:t>
      </w:r>
      <w:r>
        <w:rPr>
          <w:rFonts w:ascii="Times New Roman" w:eastAsia="仿宋_GB2312" w:hAnsi="Times New Roman" w:cs="Times New Roman" w:hint="eastAsia"/>
          <w:sz w:val="32"/>
          <w:szCs w:val="32"/>
        </w:rPr>
        <w:t>限配料中含甜味剂或食糖等，或者呈甜味的食品检测</w:t>
      </w:r>
      <w:r>
        <w:rPr>
          <w:rFonts w:ascii="Times New Roman" w:eastAsia="仿宋_GB2312" w:hAnsi="Times New Roman" w:cs="Times New Roman"/>
          <w:sz w:val="32"/>
          <w:szCs w:val="32"/>
        </w:rPr>
        <w:t>）、菌落总数、大肠菌群、霉菌、沙门氏菌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w:t>
      </w:r>
      <w:r>
        <w:rPr>
          <w:rFonts w:ascii="Times New Roman" w:eastAsia="仿宋_GB2312" w:hAnsi="Times New Roman" w:cs="Times New Roman"/>
          <w:sz w:val="32"/>
          <w:szCs w:val="32"/>
        </w:rPr>
        <w:lastRenderedPageBreak/>
        <w:t>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793430F" w14:textId="77777777" w:rsidR="00F11DA7" w:rsidRDefault="00000000" w:rsidP="00B20694">
      <w:pPr>
        <w:spacing w:line="594" w:lineRule="exact"/>
        <w:ind w:firstLineChars="200" w:firstLine="640"/>
        <w:rPr>
          <w:rFonts w:ascii="黑体" w:eastAsia="黑体" w:hAnsi="黑体" w:cs="Times New Roman"/>
          <w:sz w:val="32"/>
          <w:szCs w:val="32"/>
        </w:rPr>
      </w:pPr>
      <w:bookmarkStart w:id="6" w:name="_Toc5686"/>
      <w:r>
        <w:rPr>
          <w:rFonts w:ascii="黑体" w:eastAsia="黑体" w:hAnsi="黑体" w:cs="Times New Roman"/>
          <w:sz w:val="32"/>
          <w:szCs w:val="32"/>
        </w:rPr>
        <w:t>八、饼干</w:t>
      </w:r>
      <w:bookmarkEnd w:id="6"/>
    </w:p>
    <w:p w14:paraId="17807BA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71584E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4F98385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DB6DBD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）、山梨酸及其钾盐（以山梨酸计）、铝的残留量（干样品，以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计）、脱氢乙酸及其钠盐（以脱氢乙酸计）、甜蜜素（以环己基氨基磺酸计）、</w:t>
      </w:r>
      <w:r>
        <w:rPr>
          <w:rFonts w:ascii="Times New Roman" w:eastAsia="仿宋_GB2312" w:hAnsi="Times New Roman" w:cs="Times New Roman" w:hint="eastAsia"/>
          <w:sz w:val="32"/>
          <w:szCs w:val="32"/>
        </w:rPr>
        <w:t>糖精钠（以糖精计）、二氧化硫残留量、</w:t>
      </w:r>
      <w:r>
        <w:rPr>
          <w:rFonts w:ascii="Times New Roman" w:eastAsia="仿宋_GB2312" w:hAnsi="Times New Roman" w:cs="Times New Roman"/>
          <w:sz w:val="32"/>
          <w:szCs w:val="32"/>
        </w:rPr>
        <w:t>菌落总数、大肠菌群、金黄色葡萄球菌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p>
    <w:p w14:paraId="0B1DA134" w14:textId="77777777" w:rsidR="00F11DA7" w:rsidRDefault="00000000" w:rsidP="00B20694">
      <w:pPr>
        <w:spacing w:line="594" w:lineRule="exact"/>
        <w:ind w:firstLineChars="200" w:firstLine="640"/>
        <w:rPr>
          <w:rFonts w:ascii="黑体" w:eastAsia="黑体" w:hAnsi="黑体" w:cs="Times New Roman"/>
          <w:sz w:val="32"/>
          <w:szCs w:val="32"/>
        </w:rPr>
      </w:pPr>
      <w:bookmarkStart w:id="7" w:name="_Toc30840"/>
      <w:r>
        <w:rPr>
          <w:rFonts w:ascii="黑体" w:eastAsia="黑体" w:hAnsi="黑体" w:cs="Times New Roman"/>
          <w:sz w:val="32"/>
          <w:szCs w:val="32"/>
        </w:rPr>
        <w:t>九、罐头</w:t>
      </w:r>
      <w:bookmarkEnd w:id="7"/>
    </w:p>
    <w:p w14:paraId="0ABDFB4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55E36F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w:t>
      </w:r>
      <w:r>
        <w:rPr>
          <w:rFonts w:ascii="Times New Roman" w:eastAsia="仿宋_GB2312" w:hAnsi="Times New Roman" w:cs="Times New Roman"/>
          <w:sz w:val="32"/>
          <w:szCs w:val="32"/>
        </w:rPr>
        <w:lastRenderedPageBreak/>
        <w:t>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罐头食品》（</w:t>
      </w:r>
      <w:r>
        <w:rPr>
          <w:rFonts w:ascii="Times New Roman" w:eastAsia="仿宋_GB2312" w:hAnsi="Times New Roman" w:cs="Times New Roman"/>
          <w:sz w:val="32"/>
          <w:szCs w:val="32"/>
        </w:rPr>
        <w:t>GB 7098—2015</w:t>
      </w:r>
      <w:r>
        <w:rPr>
          <w:rFonts w:ascii="Times New Roman" w:eastAsia="仿宋_GB2312" w:hAnsi="Times New Roman" w:cs="Times New Roman"/>
          <w:sz w:val="32"/>
          <w:szCs w:val="32"/>
        </w:rPr>
        <w:t>）等标准及产品明示标准和质量要求。</w:t>
      </w:r>
    </w:p>
    <w:p w14:paraId="7A6EE5C9"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B72443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畜禽肉类罐头：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计）、苯甲酸及其钠盐（以苯甲酸计）、山梨酸及其钾盐（以山梨酸计）、糖精钠（以糖精计）、商业无菌。</w:t>
      </w:r>
    </w:p>
    <w:p w14:paraId="39B0812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水产动物类罐头：组胺（仅适用于鲐鱼、</w:t>
      </w:r>
      <w:r>
        <w:rPr>
          <w:rFonts w:ascii="Times New Roman" w:eastAsia="宋体" w:hAnsi="Times New Roman" w:cs="Times New Roman"/>
          <w:sz w:val="32"/>
          <w:szCs w:val="32"/>
        </w:rPr>
        <w:t>鲹</w:t>
      </w:r>
      <w:r>
        <w:rPr>
          <w:rFonts w:ascii="Times New Roman" w:eastAsia="仿宋_GB2312" w:hAnsi="Times New Roman" w:cs="Times New Roman"/>
          <w:sz w:val="32"/>
          <w:szCs w:val="32"/>
        </w:rPr>
        <w:t>鱼、沙丁鱼罐头）、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计）、脱氢乙酸及其钠盐（以脱氢乙酸计）、苯甲酸及其钠盐（以苯甲酸计）、山梨酸及其钾盐（以山梨酸计）、糖精钠（以糖精计）、商业无菌。</w:t>
      </w:r>
    </w:p>
    <w:p w14:paraId="43574FF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水果类罐头：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成着色剂（柠檬黄、日落黄、苋菜红、胭脂红、赤藓红、诱惑红、亮蓝）（视产品具体色泽而定）、脱氢乙酸及其钠盐（以脱氢乙酸计）、苯甲酸及其钠盐（以苯甲酸计）、山梨酸及其钾盐（以山梨酸计）、糖精钠（以糖精计）、甜蜜素（以环己基氨基磺酸计）、商业无菌。</w:t>
      </w:r>
    </w:p>
    <w:p w14:paraId="07A49E2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其他罐头：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（限花生制品、玉米制品检测）、脱氢乙酸及其钠盐（以脱氢乙酸计）、苯甲酸及其钠盐（以苯甲酸计）、山梨酸及其钾盐（以山梨酸计）、</w:t>
      </w:r>
      <w:r>
        <w:rPr>
          <w:rFonts w:ascii="Times New Roman" w:eastAsia="仿宋_GB2312" w:hAnsi="Times New Roman" w:cs="Times New Roman" w:hint="eastAsia"/>
          <w:sz w:val="32"/>
          <w:szCs w:val="32"/>
        </w:rPr>
        <w:t>乙二胺四乙酸二钠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限坚果及籽类罐头和八宝粥罐头检测</w:t>
      </w:r>
      <w:r>
        <w:rPr>
          <w:rFonts w:ascii="Times New Roman" w:eastAsia="仿宋_GB2312" w:hAnsi="Times New Roman" w:cs="Times New Roman"/>
          <w:sz w:val="32"/>
          <w:szCs w:val="32"/>
        </w:rPr>
        <w:t>）、商业无菌。</w:t>
      </w:r>
    </w:p>
    <w:p w14:paraId="51547165" w14:textId="77777777" w:rsidR="00F11DA7" w:rsidRDefault="00000000" w:rsidP="00B20694">
      <w:pPr>
        <w:spacing w:line="594" w:lineRule="exact"/>
        <w:ind w:firstLineChars="200" w:firstLine="640"/>
        <w:rPr>
          <w:rFonts w:ascii="黑体" w:eastAsia="黑体" w:hAnsi="黑体" w:cs="Times New Roman"/>
          <w:sz w:val="32"/>
          <w:szCs w:val="32"/>
        </w:rPr>
      </w:pPr>
      <w:bookmarkStart w:id="8" w:name="_Toc24601"/>
      <w:r>
        <w:rPr>
          <w:rFonts w:ascii="黑体" w:eastAsia="黑体" w:hAnsi="黑体" w:cs="Times New Roman"/>
          <w:sz w:val="32"/>
          <w:szCs w:val="32"/>
        </w:rPr>
        <w:lastRenderedPageBreak/>
        <w:t>十、速冻食品</w:t>
      </w:r>
      <w:bookmarkEnd w:id="8"/>
    </w:p>
    <w:p w14:paraId="2F8F1C1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0365802"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速冻面米与调制食品》（</w:t>
      </w:r>
      <w:r>
        <w:rPr>
          <w:rFonts w:ascii="Times New Roman" w:eastAsia="仿宋_GB2312" w:hAnsi="Times New Roman" w:cs="Times New Roman"/>
          <w:sz w:val="32"/>
          <w:szCs w:val="32"/>
        </w:rPr>
        <w:t>GB 19295—2021</w:t>
      </w:r>
      <w:r>
        <w:rPr>
          <w:rFonts w:ascii="Times New Roman" w:eastAsia="仿宋_GB2312" w:hAnsi="Times New Roman" w:cs="Times New Roman"/>
          <w:sz w:val="32"/>
          <w:szCs w:val="32"/>
        </w:rPr>
        <w:t>）、《速冻调制食品》（</w:t>
      </w:r>
      <w:r>
        <w:rPr>
          <w:rFonts w:ascii="Times New Roman" w:eastAsia="仿宋_GB2312" w:hAnsi="Times New Roman" w:cs="Times New Roman"/>
          <w:sz w:val="32"/>
          <w:szCs w:val="32"/>
        </w:rPr>
        <w:t>SB/T 10379—2012</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5FDB058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0705D8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速冻面米生制品：过氧化值（以脂肪计）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限以动物性食品或坚果类为主要原料馅料的速冻</w:t>
      </w:r>
      <w:r>
        <w:rPr>
          <w:rFonts w:ascii="Times New Roman" w:eastAsia="仿宋_GB2312" w:hAnsi="Times New Roman" w:cs="Times New Roman" w:hint="eastAsia"/>
          <w:sz w:val="32"/>
          <w:szCs w:val="32"/>
        </w:rPr>
        <w:t>面米食品检测；生产日期在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限以动物性食品、坚果及籽类食</w:t>
      </w:r>
      <w:r>
        <w:rPr>
          <w:rFonts w:ascii="Times New Roman" w:eastAsia="仿宋_GB2312" w:hAnsi="Times New Roman" w:cs="Times New Roman" w:hint="eastAsia"/>
          <w:sz w:val="32"/>
          <w:szCs w:val="32"/>
        </w:rPr>
        <w:t>品为馅料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辅料，或经油脂调制的速冻面米食品检测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w:t>
      </w:r>
      <w:r>
        <w:rPr>
          <w:rFonts w:ascii="Times New Roman" w:eastAsia="仿宋_GB2312" w:hAnsi="Times New Roman" w:cs="Times New Roman" w:hint="eastAsia"/>
          <w:sz w:val="32"/>
          <w:szCs w:val="32"/>
        </w:rPr>
        <w:t>限配料中含甜味剂、食糖或者呈甜味的食品检测</w:t>
      </w:r>
      <w:r>
        <w:rPr>
          <w:rFonts w:ascii="Times New Roman" w:eastAsia="仿宋_GB2312" w:hAnsi="Times New Roman" w:cs="Times New Roman"/>
          <w:sz w:val="32"/>
          <w:szCs w:val="32"/>
        </w:rPr>
        <w:t>）。</w:t>
      </w:r>
    </w:p>
    <w:p w14:paraId="21C1723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速冻面米熟制品：过氧化值（以脂肪计）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限以动物性食品或坚果类为主要原料馅料的速冻</w:t>
      </w:r>
      <w:r>
        <w:rPr>
          <w:rFonts w:ascii="Times New Roman" w:eastAsia="仿宋_GB2312" w:hAnsi="Times New Roman" w:cs="Times New Roman" w:hint="eastAsia"/>
          <w:sz w:val="32"/>
          <w:szCs w:val="32"/>
        </w:rPr>
        <w:t>面米食品检测；生产日期在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限以动物性食品、坚果及籽类食</w:t>
      </w:r>
      <w:r>
        <w:rPr>
          <w:rFonts w:ascii="Times New Roman" w:eastAsia="仿宋_GB2312" w:hAnsi="Times New Roman" w:cs="Times New Roman" w:hint="eastAsia"/>
          <w:sz w:val="32"/>
          <w:szCs w:val="32"/>
        </w:rPr>
        <w:t>品为馅料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辅料，或经油</w:t>
      </w:r>
      <w:r>
        <w:rPr>
          <w:rFonts w:ascii="Times New Roman" w:eastAsia="仿宋_GB2312" w:hAnsi="Times New Roman" w:cs="Times New Roman"/>
          <w:sz w:val="32"/>
          <w:szCs w:val="32"/>
        </w:rPr>
        <w:lastRenderedPageBreak/>
        <w:t>脂调制的速冻面米食品检测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（限玉米制品检测）、糖精钠（以糖精计）（</w:t>
      </w:r>
      <w:r>
        <w:rPr>
          <w:rFonts w:ascii="Times New Roman" w:eastAsia="仿宋_GB2312" w:hAnsi="Times New Roman" w:cs="Times New Roman" w:hint="eastAsia"/>
          <w:sz w:val="32"/>
          <w:szCs w:val="32"/>
        </w:rPr>
        <w:t>限配料中含甜味剂、食糖或者呈甜味的食品检测</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日前：限速冻面米熟制品检测；生产日期在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日（含）后限即食速冻面米食品检测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日前：限速冻面米熟制品检测；生产日期在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日（含）后限即食速冻面米食品检测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日（含）后的即食速冻面米食品检测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日（含）后的即食速冻面米食品检测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54878C9"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速冻调理肉制品：过氧化值（以脂肪计）、铅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计）、氯霉素、胭脂红、菌落总数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84E7CB5" w14:textId="77777777" w:rsidR="00F11DA7" w:rsidRDefault="00000000" w:rsidP="00B20694">
      <w:pPr>
        <w:spacing w:line="594" w:lineRule="exact"/>
        <w:ind w:firstLineChars="200" w:firstLine="640"/>
        <w:rPr>
          <w:rFonts w:ascii="黑体" w:eastAsia="黑体" w:hAnsi="黑体" w:cs="Times New Roman"/>
          <w:sz w:val="32"/>
          <w:szCs w:val="32"/>
        </w:rPr>
      </w:pPr>
      <w:bookmarkStart w:id="9" w:name="_Toc9040"/>
      <w:r>
        <w:rPr>
          <w:rFonts w:ascii="黑体" w:eastAsia="黑体" w:hAnsi="黑体" w:cs="Times New Roman"/>
          <w:sz w:val="32"/>
          <w:szCs w:val="32"/>
        </w:rPr>
        <w:t>十</w:t>
      </w:r>
      <w:r>
        <w:rPr>
          <w:rFonts w:ascii="黑体" w:eastAsia="黑体" w:hAnsi="黑体" w:cs="Times New Roman" w:hint="eastAsia"/>
          <w:sz w:val="32"/>
          <w:szCs w:val="32"/>
        </w:rPr>
        <w:t>一</w:t>
      </w:r>
      <w:r>
        <w:rPr>
          <w:rFonts w:ascii="黑体" w:eastAsia="黑体" w:hAnsi="黑体" w:cs="Times New Roman"/>
          <w:sz w:val="32"/>
          <w:szCs w:val="32"/>
        </w:rPr>
        <w:t>、薯类和膨化食品</w:t>
      </w:r>
      <w:bookmarkEnd w:id="9"/>
    </w:p>
    <w:p w14:paraId="1612DC6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C9D710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w:t>
      </w:r>
      <w:r>
        <w:rPr>
          <w:rFonts w:ascii="Times New Roman" w:eastAsia="仿宋_GB2312" w:hAnsi="Times New Roman" w:cs="Times New Roman"/>
          <w:sz w:val="32"/>
          <w:szCs w:val="32"/>
        </w:rPr>
        <w:lastRenderedPageBreak/>
        <w:t>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）、《马铃薯片（</w:t>
      </w:r>
      <w:r>
        <w:rPr>
          <w:rFonts w:ascii="Times New Roman" w:eastAsia="仿宋_GB2312" w:hAnsi="Times New Roman" w:cs="Times New Roman" w:hint="eastAsia"/>
          <w:sz w:val="32"/>
          <w:szCs w:val="32"/>
        </w:rPr>
        <w:t>条、块</w:t>
      </w:r>
      <w:r>
        <w:rPr>
          <w:rFonts w:ascii="Times New Roman" w:eastAsia="仿宋_GB2312" w:hAnsi="Times New Roman" w:cs="Times New Roman"/>
          <w:sz w:val="32"/>
          <w:szCs w:val="32"/>
        </w:rPr>
        <w:t>）》（</w:t>
      </w:r>
      <w:r>
        <w:rPr>
          <w:rFonts w:ascii="Times New Roman" w:eastAsia="仿宋_GB2312" w:hAnsi="Times New Roman" w:cs="Times New Roman"/>
          <w:sz w:val="32"/>
          <w:szCs w:val="32"/>
        </w:rPr>
        <w:t>QB/T 2686—2</w:t>
      </w:r>
      <w:r>
        <w:rPr>
          <w:rFonts w:ascii="Times New Roman" w:eastAsia="仿宋_GB2312" w:hAnsi="Times New Roman" w:cs="Times New Roman" w:hint="eastAsia"/>
          <w:sz w:val="32"/>
          <w:szCs w:val="32"/>
        </w:rPr>
        <w:t>021</w:t>
      </w:r>
      <w:r>
        <w:rPr>
          <w:rFonts w:ascii="Times New Roman" w:eastAsia="仿宋_GB2312" w:hAnsi="Times New Roman" w:cs="Times New Roman"/>
          <w:sz w:val="32"/>
          <w:szCs w:val="32"/>
        </w:rPr>
        <w:t>）等标准及产品明示标准和质量要求。</w:t>
      </w:r>
    </w:p>
    <w:p w14:paraId="6F05A95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73EC81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膨化食品：水分（产品明示标准为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的非定量包装食品不检此项）、酸价（以脂肪计）（产品明示标准为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的非定量包装食品不检此项；含油型产品检测）、过氧化值（以脂肪计）（产品明示标准为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的非定量包装食品不检此项；含油型产品检测）、黄曲霉毒素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（以玉米为原料的产品检测）、糖精钠（以糖精计）、苯甲酸及其钠盐（以苯甲酸计）、山梨酸及其钾盐（以山梨酸计）、菌落总数（产品明示标准为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的非定量包装食品不检此项）、沙门氏菌、金黄色葡萄球菌。</w:t>
      </w:r>
    </w:p>
    <w:p w14:paraId="4E9032C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干制薯类：酸价（以脂肪计）（含油型产品检测）、过氧化值（以脂肪计）（含油型产品检测）、铅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计）、菌落总数、大肠菌群、沙门氏菌、金黄色葡萄球菌。</w:t>
      </w:r>
    </w:p>
    <w:p w14:paraId="0CF94DF2" w14:textId="77777777" w:rsidR="00F11DA7" w:rsidRDefault="00000000" w:rsidP="00B20694">
      <w:pPr>
        <w:spacing w:line="594" w:lineRule="exact"/>
        <w:ind w:firstLineChars="200" w:firstLine="640"/>
        <w:rPr>
          <w:rFonts w:ascii="黑体" w:eastAsia="黑体" w:hAnsi="黑体" w:cs="Times New Roman"/>
          <w:sz w:val="32"/>
          <w:szCs w:val="32"/>
        </w:rPr>
      </w:pPr>
      <w:bookmarkStart w:id="10" w:name="_Toc6250"/>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、糖果制品</w:t>
      </w:r>
      <w:bookmarkEnd w:id="10"/>
    </w:p>
    <w:p w14:paraId="532FF93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2792EB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果冻》（</w:t>
      </w:r>
      <w:r>
        <w:rPr>
          <w:rFonts w:ascii="Times New Roman" w:eastAsia="仿宋_GB2312" w:hAnsi="Times New Roman" w:cs="Times New Roman"/>
          <w:sz w:val="32"/>
          <w:szCs w:val="32"/>
        </w:rPr>
        <w:t>GB 19299—2015</w:t>
      </w:r>
      <w:r>
        <w:rPr>
          <w:rFonts w:ascii="Times New Roman" w:eastAsia="仿宋_GB2312" w:hAnsi="Times New Roman" w:cs="Times New Roman"/>
          <w:sz w:val="32"/>
          <w:szCs w:val="32"/>
        </w:rPr>
        <w:t>）等标准及产品明示标准和质量要求。</w:t>
      </w:r>
    </w:p>
    <w:p w14:paraId="2E02EE7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184058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不适用于添加活性菌种（好氧和兼性厌氧益生菌）的产品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p>
    <w:p w14:paraId="00D5F1C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巧克力及巧克力制品、代可可脂巧克力及代可可脂巧克力制品</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计）、沙门氏菌。</w:t>
      </w:r>
    </w:p>
    <w:p w14:paraId="2AA8326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果冻：铅（以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计）、山梨酸及其钾盐（以山梨酸计）、苯甲酸及其钠盐（以苯甲酸计）、糖精钠（以糖精计）、甜蜜素（以环己基氨基磺酸计）</w:t>
      </w:r>
      <w:r>
        <w:rPr>
          <w:rFonts w:ascii="Times New Roman" w:eastAsia="仿宋_GB2312" w:hAnsi="Times New Roman" w:cs="Times New Roman"/>
        </w:rPr>
        <w:t>、</w:t>
      </w:r>
      <w:r>
        <w:rPr>
          <w:rFonts w:ascii="Times New Roman" w:eastAsia="仿宋_GB2312" w:hAnsi="Times New Roman" w:cs="Times New Roman"/>
          <w:sz w:val="32"/>
          <w:szCs w:val="32"/>
        </w:rPr>
        <w:t>菌落总数、大肠菌群、霉菌、酵母。</w:t>
      </w:r>
    </w:p>
    <w:p w14:paraId="11A3A472" w14:textId="77777777" w:rsidR="00F11DA7" w:rsidRDefault="00000000" w:rsidP="00B20694">
      <w:pPr>
        <w:spacing w:line="594" w:lineRule="exact"/>
        <w:ind w:firstLineChars="200" w:firstLine="640"/>
        <w:rPr>
          <w:rFonts w:ascii="黑体" w:eastAsia="黑体" w:hAnsi="黑体" w:cs="Times New Roman"/>
          <w:sz w:val="32"/>
          <w:szCs w:val="32"/>
        </w:rPr>
      </w:pPr>
      <w:bookmarkStart w:id="11" w:name="_Toc11914"/>
      <w:r>
        <w:rPr>
          <w:rFonts w:ascii="黑体" w:eastAsia="黑体" w:hAnsi="黑体" w:cs="Times New Roman"/>
          <w:sz w:val="32"/>
          <w:szCs w:val="32"/>
        </w:rPr>
        <w:t>十</w:t>
      </w:r>
      <w:r>
        <w:rPr>
          <w:rFonts w:ascii="黑体" w:eastAsia="黑体" w:hAnsi="黑体" w:cs="Times New Roman" w:hint="eastAsia"/>
          <w:sz w:val="32"/>
          <w:szCs w:val="32"/>
        </w:rPr>
        <w:t>三</w:t>
      </w:r>
      <w:r>
        <w:rPr>
          <w:rFonts w:ascii="黑体" w:eastAsia="黑体" w:hAnsi="黑体" w:cs="Times New Roman"/>
          <w:sz w:val="32"/>
          <w:szCs w:val="32"/>
        </w:rPr>
        <w:t>、茶叶及相关制品</w:t>
      </w:r>
      <w:bookmarkEnd w:id="11"/>
    </w:p>
    <w:p w14:paraId="4DE8596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5BABE8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482B93F0"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4AD72AB0"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草甘膦、吡虫啉、乙酰甲胺磷、联苯菊酯、灭多威、三氯杀螨醇、氰戊菊酯和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w:t>
      </w:r>
      <w:r>
        <w:rPr>
          <w:rFonts w:ascii="Times New Roman" w:eastAsia="仿宋_GB2312" w:hAnsi="Times New Roman" w:cs="Times New Roman" w:hint="eastAsia"/>
          <w:sz w:val="32"/>
          <w:szCs w:val="32"/>
        </w:rPr>
        <w:t>、甲拌磷、克百威、水胺硫磷、氧乐果、毒死蜱、啶虫脒、多菌灵、茚虫威、呋虫胺</w:t>
      </w:r>
      <w:r>
        <w:rPr>
          <w:rFonts w:ascii="Times New Roman" w:eastAsia="仿宋_GB2312" w:hAnsi="Times New Roman" w:cs="Times New Roman"/>
          <w:sz w:val="32"/>
          <w:szCs w:val="32"/>
        </w:rPr>
        <w:t>。</w:t>
      </w:r>
    </w:p>
    <w:p w14:paraId="3B8D8D3C" w14:textId="77777777" w:rsidR="00F11DA7" w:rsidRDefault="00000000" w:rsidP="00B20694">
      <w:pPr>
        <w:spacing w:line="594" w:lineRule="exact"/>
        <w:ind w:firstLineChars="200" w:firstLine="640"/>
        <w:rPr>
          <w:rFonts w:ascii="黑体" w:eastAsia="黑体" w:hAnsi="黑体" w:cs="Times New Roman"/>
          <w:sz w:val="32"/>
          <w:szCs w:val="32"/>
        </w:rPr>
      </w:pPr>
      <w:bookmarkStart w:id="12" w:name="_Toc14033"/>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、酒类</w:t>
      </w:r>
      <w:bookmarkEnd w:id="12"/>
    </w:p>
    <w:p w14:paraId="407014D5" w14:textId="77777777" w:rsidR="00F11DA7" w:rsidRDefault="00000000" w:rsidP="00B20694">
      <w:pPr>
        <w:spacing w:line="594" w:lineRule="exact"/>
        <w:ind w:firstLineChars="200" w:firstLine="640"/>
        <w:jc w:val="left"/>
        <w:rPr>
          <w:rFonts w:ascii="Times New Roman" w:eastAsia="仿宋_GB2312" w:hAnsi="Times New Roman" w:cs="Times New Roman"/>
          <w:sz w:val="32"/>
          <w:szCs w:val="32"/>
        </w:rPr>
      </w:pPr>
      <w:bookmarkStart w:id="13" w:name="_Toc32056"/>
      <w:r>
        <w:rPr>
          <w:rFonts w:ascii="Times New Roman" w:eastAsia="仿宋_GB2312" w:hAnsi="Times New Roman" w:cs="Times New Roman"/>
          <w:sz w:val="32"/>
          <w:szCs w:val="32"/>
        </w:rPr>
        <w:t>（一）抽检依据</w:t>
      </w:r>
    </w:p>
    <w:p w14:paraId="26DC07A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发酵酒及其配制酒》（</w:t>
      </w:r>
      <w:r>
        <w:rPr>
          <w:rFonts w:ascii="Times New Roman" w:eastAsia="仿宋_GB2312" w:hAnsi="Times New Roman" w:cs="Times New Roman"/>
          <w:sz w:val="32"/>
          <w:szCs w:val="32"/>
        </w:rPr>
        <w:t>GB 2758—2012</w:t>
      </w:r>
      <w:r>
        <w:rPr>
          <w:rFonts w:ascii="Times New Roman" w:eastAsia="仿宋_GB2312" w:hAnsi="Times New Roman" w:cs="Times New Roman"/>
          <w:sz w:val="32"/>
          <w:szCs w:val="32"/>
        </w:rPr>
        <w:t>）等标准及产品明示标准和质量要求。</w:t>
      </w:r>
    </w:p>
    <w:p w14:paraId="621E1DBB" w14:textId="77777777" w:rsidR="00F11DA7" w:rsidRDefault="00000000" w:rsidP="00B20694">
      <w:pPr>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8677224" w14:textId="77777777" w:rsidR="00F11DA7" w:rsidRDefault="00000000" w:rsidP="00B20694">
      <w:pPr>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计）、糖精钠（以糖精计）、甜蜜素（以环己基氨基磺酸计）、三氯蔗糖。</w:t>
      </w:r>
    </w:p>
    <w:p w14:paraId="7392956F" w14:textId="77777777" w:rsidR="00F11DA7" w:rsidRDefault="00000000" w:rsidP="00B20694">
      <w:pPr>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黄酒：酒精度、氨基酸态氮、苯甲酸及其钠盐（以苯甲酸计）、山梨酸及其钾盐（以山梨酸计）、糖精钠（以糖精计）、甜蜜素（以环己基氨基磺酸计）。</w:t>
      </w:r>
    </w:p>
    <w:p w14:paraId="597BB2AB" w14:textId="77777777" w:rsidR="00F11DA7" w:rsidRDefault="00000000" w:rsidP="00B20694">
      <w:pPr>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啤酒：酒精度、甲醛。</w:t>
      </w:r>
    </w:p>
    <w:p w14:paraId="798220F6" w14:textId="77777777" w:rsidR="00F11DA7" w:rsidRDefault="00000000" w:rsidP="00B20694">
      <w:pPr>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葡萄酒：酒精度、甲醇、苯甲酸及其钠盐（以苯甲酸计）、山梨酸及其钾盐（以山梨酸计）、糖精钠（以糖精计）、</w:t>
      </w:r>
      <w:r>
        <w:rPr>
          <w:rFonts w:ascii="Times New Roman" w:eastAsia="仿宋_GB2312" w:hAnsi="Times New Roman" w:cs="Times New Roman"/>
          <w:sz w:val="32"/>
          <w:szCs w:val="32"/>
        </w:rPr>
        <w:lastRenderedPageBreak/>
        <w:t>二氧化硫残留量、甜蜜素（以环己基氨基磺酸计）、三氯蔗糖。</w:t>
      </w:r>
    </w:p>
    <w:p w14:paraId="10376B37" w14:textId="77777777" w:rsidR="00F11DA7" w:rsidRDefault="00000000" w:rsidP="00B20694">
      <w:pPr>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以发酵酒为酒基的配制酒：酒精度、苯甲酸及其钠盐（以苯甲酸计）、山梨酸及其钾盐（以山梨酸计）、甜蜜素（以环己基氨基磺酸计）、</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w:t>
      </w:r>
    </w:p>
    <w:p w14:paraId="3918DB8C" w14:textId="77777777" w:rsidR="00F11DA7" w:rsidRDefault="00000000" w:rsidP="00B20694">
      <w:pPr>
        <w:spacing w:line="594" w:lineRule="exact"/>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五</w:t>
      </w:r>
      <w:r>
        <w:rPr>
          <w:rFonts w:ascii="黑体" w:eastAsia="黑体" w:hAnsi="黑体" w:cs="Times New Roman"/>
          <w:sz w:val="32"/>
          <w:szCs w:val="32"/>
        </w:rPr>
        <w:t>、蔬菜制品</w:t>
      </w:r>
      <w:bookmarkEnd w:id="13"/>
    </w:p>
    <w:p w14:paraId="09AB570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D36D18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GB 2714—2015</w:t>
      </w:r>
      <w:r>
        <w:rPr>
          <w:rFonts w:ascii="Times New Roman" w:eastAsia="仿宋_GB2312" w:hAnsi="Times New Roman" w:cs="Times New Roman"/>
          <w:sz w:val="32"/>
          <w:szCs w:val="32"/>
        </w:rPr>
        <w:t>）等标准及产品明示标准和质量要求。</w:t>
      </w:r>
    </w:p>
    <w:p w14:paraId="0B1213E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F9213D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酱腌菜：铅（以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限腌渍蔬菜检测</w:t>
      </w:r>
      <w:r>
        <w:rPr>
          <w:rFonts w:ascii="Times New Roman" w:eastAsia="仿宋_GB2312" w:hAnsi="Times New Roman" w:cs="Times New Roman"/>
          <w:sz w:val="32"/>
          <w:szCs w:val="32"/>
        </w:rPr>
        <w:t>）、苯甲酸及其钠盐（以苯甲酸计）、山梨酸及其钾盐（以山梨酸计）、脱氢乙酸及其钠盐（以脱氢乙酸计）、糖精钠（以糖精计）、甜蜜素（以环己基氨基磺酸计）（</w:t>
      </w:r>
      <w:r>
        <w:rPr>
          <w:rFonts w:ascii="Times New Roman" w:eastAsia="仿宋_GB2312" w:hAnsi="Times New Roman" w:cs="Times New Roman" w:hint="eastAsia"/>
          <w:sz w:val="32"/>
          <w:szCs w:val="32"/>
        </w:rPr>
        <w:t>限腌渍的蔬菜检测</w:t>
      </w:r>
      <w:r>
        <w:rPr>
          <w:rFonts w:ascii="Times New Roman" w:eastAsia="仿宋_GB2312" w:hAnsi="Times New Roman" w:cs="Times New Roman"/>
          <w:sz w:val="32"/>
          <w:szCs w:val="32"/>
        </w:rPr>
        <w:t>）、阿斯巴甜、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不适用于非灭菌发酵型产品</w:t>
      </w:r>
      <w:r>
        <w:rPr>
          <w:rFonts w:ascii="Times New Roman" w:eastAsia="仿宋_GB2312" w:hAnsi="Times New Roman" w:cs="Times New Roman"/>
          <w:sz w:val="32"/>
          <w:szCs w:val="32"/>
        </w:rPr>
        <w:t>）、防腐剂混合使用时各自用量占其最大使用量比例之和。</w:t>
      </w:r>
    </w:p>
    <w:p w14:paraId="320F8B7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计）、苯甲酸及其钠盐（以苯甲酸计）、山梨酸及其钾盐（以山梨酸计）、二氧化硫残留量。</w:t>
      </w:r>
    </w:p>
    <w:p w14:paraId="19668A89"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含松茸产品不检测</w:t>
      </w:r>
      <w:r>
        <w:rPr>
          <w:rFonts w:ascii="Times New Roman" w:eastAsia="仿宋_GB2312" w:hAnsi="Times New Roman" w:cs="Times New Roman"/>
          <w:sz w:val="32"/>
          <w:szCs w:val="32"/>
        </w:rPr>
        <w:t>）、总砷（以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w:t>
      </w:r>
      <w:r>
        <w:rPr>
          <w:rFonts w:ascii="Times New Roman" w:eastAsia="仿宋_GB2312" w:hAnsi="Times New Roman" w:cs="Times New Roman" w:hint="eastAsia"/>
          <w:sz w:val="32"/>
          <w:szCs w:val="32"/>
        </w:rPr>
        <w:t>含松茸和姬松茸的产品不检测</w:t>
      </w:r>
      <w:r>
        <w:rPr>
          <w:rFonts w:ascii="Times New Roman" w:eastAsia="仿宋_GB2312" w:hAnsi="Times New Roman" w:cs="Times New Roman"/>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日之前的产品检测（含松茸产品不检测）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甲基汞（以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w:t>
      </w:r>
    </w:p>
    <w:p w14:paraId="0DDD5AA0"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腌渍食用菌：苯甲酸及其钠盐（以苯甲酸计）、山梨酸及其钾盐（以山梨酸计）、脱氢乙酸及其钠盐（以脱氢乙酸计）、防腐剂混合使用时各自用量占其最大使用量比例之和。</w:t>
      </w:r>
    </w:p>
    <w:p w14:paraId="7FEA7015" w14:textId="77777777" w:rsidR="00F11DA7" w:rsidRDefault="00000000" w:rsidP="00B20694">
      <w:pPr>
        <w:spacing w:line="594" w:lineRule="exact"/>
        <w:ind w:firstLineChars="200" w:firstLine="640"/>
        <w:rPr>
          <w:rFonts w:ascii="黑体" w:eastAsia="黑体" w:hAnsi="黑体" w:cs="Times New Roman"/>
          <w:sz w:val="32"/>
          <w:szCs w:val="32"/>
        </w:rPr>
      </w:pPr>
      <w:bookmarkStart w:id="14" w:name="_Toc3770"/>
      <w:r>
        <w:rPr>
          <w:rFonts w:ascii="黑体" w:eastAsia="黑体" w:hAnsi="黑体" w:cs="Times New Roman"/>
          <w:sz w:val="32"/>
          <w:szCs w:val="32"/>
        </w:rPr>
        <w:t>十</w:t>
      </w:r>
      <w:r>
        <w:rPr>
          <w:rFonts w:ascii="黑体" w:eastAsia="黑体" w:hAnsi="黑体" w:cs="Times New Roman" w:hint="eastAsia"/>
          <w:sz w:val="32"/>
          <w:szCs w:val="32"/>
        </w:rPr>
        <w:t>六</w:t>
      </w:r>
      <w:r>
        <w:rPr>
          <w:rFonts w:ascii="黑体" w:eastAsia="黑体" w:hAnsi="黑体" w:cs="Times New Roman"/>
          <w:sz w:val="32"/>
          <w:szCs w:val="32"/>
        </w:rPr>
        <w:t>、水果制品</w:t>
      </w:r>
      <w:bookmarkEnd w:id="14"/>
    </w:p>
    <w:p w14:paraId="5FDACC2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7D74EE2"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蜜饯》（</w:t>
      </w:r>
      <w:r>
        <w:rPr>
          <w:rFonts w:ascii="Times New Roman" w:eastAsia="仿宋_GB2312" w:hAnsi="Times New Roman" w:cs="Times New Roman"/>
          <w:sz w:val="32"/>
          <w:szCs w:val="32"/>
        </w:rPr>
        <w:t>GB 14884—2016</w:t>
      </w:r>
      <w:r>
        <w:rPr>
          <w:rFonts w:ascii="Times New Roman" w:eastAsia="仿宋_GB2312" w:hAnsi="Times New Roman" w:cs="Times New Roman"/>
          <w:sz w:val="32"/>
          <w:szCs w:val="32"/>
        </w:rPr>
        <w:t>）、《果酱》（</w:t>
      </w:r>
      <w:r>
        <w:rPr>
          <w:rFonts w:ascii="Times New Roman" w:eastAsia="仿宋_GB2312" w:hAnsi="Times New Roman" w:cs="Times New Roman"/>
          <w:sz w:val="32"/>
          <w:szCs w:val="32"/>
        </w:rPr>
        <w:t>GB/T 22474—2008</w:t>
      </w:r>
      <w:r>
        <w:rPr>
          <w:rFonts w:ascii="Times New Roman" w:eastAsia="仿宋_GB2312" w:hAnsi="Times New Roman" w:cs="Times New Roman"/>
          <w:sz w:val="32"/>
          <w:szCs w:val="32"/>
        </w:rPr>
        <w:t>）等标准及产品明示标准和质量要求。</w:t>
      </w:r>
    </w:p>
    <w:p w14:paraId="49FA15F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A293A6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w:t>
      </w:r>
      <w:r>
        <w:rPr>
          <w:rFonts w:ascii="Times New Roman" w:eastAsia="仿宋_GB2312" w:hAnsi="Times New Roman" w:cs="Times New Roman"/>
          <w:sz w:val="32"/>
          <w:szCs w:val="32"/>
        </w:rPr>
        <w:lastRenderedPageBreak/>
        <w:t>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不适用于添加乳酸菌（活菌）的蜜饯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w:t>
      </w:r>
    </w:p>
    <w:p w14:paraId="3AB1AE6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水果干制品：铅（以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啶虫脒</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吡虫啉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克百威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炔螨特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苯甲酸及其钠盐（以苯甲酸计）（限柿饼产品检测）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山梨酸及其钾盐（以山梨酸计）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脱氢乙酸及其钠盐（以脱氢乙酸计）（限柿饼产品检测）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不适用于添加乳酸菌（活菌）的水果干制品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大肠菌群、霉菌</w:t>
      </w:r>
      <w:r>
        <w:rPr>
          <w:rFonts w:ascii="Times New Roman" w:eastAsia="仿宋_GB2312" w:hAnsi="Times New Roman" w:cs="Times New Roman"/>
          <w:sz w:val="32"/>
          <w:szCs w:val="32"/>
        </w:rPr>
        <w:t>。</w:t>
      </w:r>
    </w:p>
    <w:p w14:paraId="4D7C4F0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果酱：铅（以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不适用于添加乳酸菌（活菌）的果酱</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、大肠菌群、霉菌、商业无菌（</w:t>
      </w:r>
      <w:r>
        <w:rPr>
          <w:rFonts w:ascii="Times New Roman" w:eastAsia="仿宋_GB2312" w:hAnsi="Times New Roman" w:cs="Times New Roman" w:hint="eastAsia"/>
          <w:sz w:val="32"/>
          <w:szCs w:val="32"/>
        </w:rPr>
        <w:t>限罐头工艺加工的产品检测</w:t>
      </w:r>
      <w:r>
        <w:rPr>
          <w:rFonts w:ascii="Times New Roman" w:eastAsia="仿宋_GB2312" w:hAnsi="Times New Roman" w:cs="Times New Roman"/>
          <w:sz w:val="32"/>
          <w:szCs w:val="32"/>
        </w:rPr>
        <w:t>）。</w:t>
      </w:r>
    </w:p>
    <w:p w14:paraId="34EFABEF" w14:textId="77777777" w:rsidR="00F11DA7" w:rsidRDefault="00000000" w:rsidP="00B20694">
      <w:pPr>
        <w:spacing w:line="594" w:lineRule="exact"/>
        <w:ind w:firstLineChars="200" w:firstLine="640"/>
        <w:rPr>
          <w:rFonts w:ascii="黑体" w:eastAsia="黑体" w:hAnsi="黑体" w:cs="Times New Roman"/>
          <w:sz w:val="32"/>
          <w:szCs w:val="32"/>
        </w:rPr>
      </w:pPr>
      <w:bookmarkStart w:id="15" w:name="_Toc25794"/>
      <w:r>
        <w:rPr>
          <w:rFonts w:ascii="黑体" w:eastAsia="黑体" w:hAnsi="黑体" w:cs="Times New Roman"/>
          <w:sz w:val="32"/>
          <w:szCs w:val="32"/>
        </w:rPr>
        <w:t>十</w:t>
      </w:r>
      <w:r>
        <w:rPr>
          <w:rFonts w:ascii="黑体" w:eastAsia="黑体" w:hAnsi="黑体" w:cs="Times New Roman" w:hint="eastAsia"/>
          <w:sz w:val="32"/>
          <w:szCs w:val="32"/>
        </w:rPr>
        <w:t>七</w:t>
      </w:r>
      <w:r>
        <w:rPr>
          <w:rFonts w:ascii="黑体" w:eastAsia="黑体" w:hAnsi="黑体" w:cs="Times New Roman"/>
          <w:sz w:val="32"/>
          <w:szCs w:val="32"/>
        </w:rPr>
        <w:t>、炒货食品及坚果制品</w:t>
      </w:r>
      <w:bookmarkEnd w:id="15"/>
    </w:p>
    <w:p w14:paraId="69A3D01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（一）抽检依据</w:t>
      </w:r>
    </w:p>
    <w:p w14:paraId="4C73854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）等标准及产品明示标准和质量要求。</w:t>
      </w:r>
    </w:p>
    <w:p w14:paraId="06CDF7F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6ADED5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炒货食品及坚果制品：酸价（以脂肪计）（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除豆类食品外的产品检测</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限瓜子类食品检测，</w:t>
      </w:r>
      <w:r>
        <w:rPr>
          <w:rFonts w:ascii="Times New Roman" w:eastAsia="仿宋_GB2312" w:hAnsi="Times New Roman" w:cs="Times New Roman"/>
          <w:sz w:val="32"/>
          <w:szCs w:val="32"/>
        </w:rPr>
        <w:t>限花生制品检测）、山梨酸及其钾盐（以山梨酸计）（</w:t>
      </w:r>
      <w:r>
        <w:rPr>
          <w:rFonts w:ascii="Times New Roman" w:eastAsia="仿宋_GB2312" w:hAnsi="Times New Roman" w:cs="Times New Roman" w:hint="eastAsia"/>
          <w:sz w:val="32"/>
          <w:szCs w:val="32"/>
        </w:rPr>
        <w:t>限瓜子类食品检测，</w:t>
      </w:r>
      <w:r>
        <w:rPr>
          <w:rFonts w:ascii="Times New Roman" w:eastAsia="仿宋_GB2312" w:hAnsi="Times New Roman" w:cs="Times New Roman"/>
          <w:sz w:val="32"/>
          <w:szCs w:val="32"/>
        </w:rPr>
        <w:t>限花生制品检测）、脱氢乙酸及其钠盐（以脱氢乙酸计）（限花生制品检测）、</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糖精钠（以糖精计）、甜蜜素（以环己基氨基磺酸计）、大肠菌群、霉菌（</w:t>
      </w:r>
      <w:r>
        <w:rPr>
          <w:rFonts w:ascii="Times New Roman" w:eastAsia="仿宋_GB2312" w:hAnsi="Times New Roman" w:cs="Times New Roman" w:hint="eastAsia"/>
          <w:sz w:val="32"/>
          <w:szCs w:val="32"/>
        </w:rPr>
        <w:t>限烘炒工艺加工的熟制产品检测</w:t>
      </w:r>
      <w:r>
        <w:rPr>
          <w:rFonts w:ascii="Times New Roman" w:eastAsia="仿宋_GB2312" w:hAnsi="Times New Roman" w:cs="Times New Roman"/>
          <w:sz w:val="32"/>
          <w:szCs w:val="32"/>
        </w:rPr>
        <w:t>）。</w:t>
      </w:r>
    </w:p>
    <w:p w14:paraId="7977B238" w14:textId="77777777" w:rsidR="00F11DA7" w:rsidRDefault="00000000" w:rsidP="00B20694">
      <w:pPr>
        <w:spacing w:line="594" w:lineRule="exact"/>
        <w:ind w:firstLineChars="200" w:firstLine="640"/>
        <w:rPr>
          <w:rFonts w:ascii="黑体" w:eastAsia="黑体" w:hAnsi="黑体" w:cs="Times New Roman"/>
          <w:sz w:val="32"/>
          <w:szCs w:val="32"/>
        </w:rPr>
      </w:pPr>
      <w:bookmarkStart w:id="16" w:name="_Toc20198"/>
      <w:r>
        <w:rPr>
          <w:rFonts w:ascii="黑体" w:eastAsia="黑体" w:hAnsi="黑体" w:cs="Times New Roman" w:hint="eastAsia"/>
          <w:sz w:val="32"/>
          <w:szCs w:val="32"/>
        </w:rPr>
        <w:t>十八</w:t>
      </w:r>
      <w:r>
        <w:rPr>
          <w:rFonts w:ascii="黑体" w:eastAsia="黑体" w:hAnsi="黑体" w:cs="Times New Roman"/>
          <w:sz w:val="32"/>
          <w:szCs w:val="32"/>
        </w:rPr>
        <w:t>、食糖</w:t>
      </w:r>
      <w:bookmarkEnd w:id="16"/>
    </w:p>
    <w:p w14:paraId="7FFCF95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6F66722"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）、《食品安</w:t>
      </w:r>
      <w:r>
        <w:rPr>
          <w:rFonts w:ascii="Times New Roman" w:eastAsia="仿宋_GB2312" w:hAnsi="Times New Roman" w:cs="Times New Roman"/>
          <w:sz w:val="32"/>
          <w:szCs w:val="32"/>
        </w:rPr>
        <w:lastRenderedPageBreak/>
        <w:t>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食糖》（</w:t>
      </w:r>
      <w:r>
        <w:rPr>
          <w:rFonts w:ascii="Times New Roman" w:eastAsia="仿宋_GB2312" w:hAnsi="Times New Roman" w:cs="Times New Roman"/>
          <w:sz w:val="32"/>
          <w:szCs w:val="32"/>
        </w:rPr>
        <w:t>GB 13104—2014</w:t>
      </w:r>
      <w:r>
        <w:rPr>
          <w:rFonts w:ascii="Times New Roman" w:eastAsia="仿宋_GB2312" w:hAnsi="Times New Roman" w:cs="Times New Roman"/>
          <w:sz w:val="32"/>
          <w:szCs w:val="32"/>
        </w:rPr>
        <w:t>）、《冰糖》（</w:t>
      </w:r>
      <w:r>
        <w:rPr>
          <w:rFonts w:ascii="Times New Roman" w:eastAsia="仿宋_GB2312" w:hAnsi="Times New Roman" w:cs="Times New Roman"/>
          <w:sz w:val="32"/>
          <w:szCs w:val="32"/>
        </w:rPr>
        <w:t>GB/T 35883—2018</w:t>
      </w:r>
      <w:r>
        <w:rPr>
          <w:rFonts w:ascii="Times New Roman" w:eastAsia="仿宋_GB2312" w:hAnsi="Times New Roman" w:cs="Times New Roman"/>
          <w:sz w:val="32"/>
          <w:szCs w:val="32"/>
        </w:rPr>
        <w:t>）等标准及产品明示标准和质量要求。</w:t>
      </w:r>
    </w:p>
    <w:p w14:paraId="55DF45D0"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1861AD2"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白砂糖、精幼砂糖：蔗糖分、还原糖分、色值、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二氧化硫残留量、螨。</w:t>
      </w:r>
    </w:p>
    <w:p w14:paraId="40BFD77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冰糖：蔗糖分、还原糖分、色值、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二氧化硫残留量、螨。</w:t>
      </w:r>
    </w:p>
    <w:p w14:paraId="1AB9965F" w14:textId="77777777" w:rsidR="00F11DA7" w:rsidRDefault="00000000" w:rsidP="00B20694">
      <w:pPr>
        <w:spacing w:line="594" w:lineRule="exact"/>
        <w:ind w:firstLineChars="200" w:firstLine="640"/>
        <w:rPr>
          <w:rFonts w:ascii="黑体" w:eastAsia="黑体" w:hAnsi="黑体" w:cs="Times New Roman"/>
          <w:sz w:val="32"/>
          <w:szCs w:val="32"/>
        </w:rPr>
      </w:pPr>
      <w:bookmarkStart w:id="17" w:name="_Toc8345"/>
      <w:r>
        <w:rPr>
          <w:rFonts w:ascii="黑体" w:eastAsia="黑体" w:hAnsi="黑体" w:cs="Times New Roman" w:hint="eastAsia"/>
          <w:sz w:val="32"/>
          <w:szCs w:val="32"/>
        </w:rPr>
        <w:t>十九</w:t>
      </w:r>
      <w:r>
        <w:rPr>
          <w:rFonts w:ascii="黑体" w:eastAsia="黑体" w:hAnsi="黑体" w:cs="Times New Roman"/>
          <w:sz w:val="32"/>
          <w:szCs w:val="32"/>
        </w:rPr>
        <w:t>、淀粉及淀粉制品</w:t>
      </w:r>
      <w:bookmarkEnd w:id="17"/>
    </w:p>
    <w:p w14:paraId="5CCA7F72"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F88167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）等标准及产品明示标准和质量要求。</w:t>
      </w:r>
    </w:p>
    <w:p w14:paraId="02D2120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00B08C9"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粉丝粉条和其他淀粉制品：铅（以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限粉丝粉条检测</w:t>
      </w:r>
      <w:r>
        <w:rPr>
          <w:rFonts w:ascii="Times New Roman" w:eastAsia="仿宋_GB2312" w:hAnsi="Times New Roman" w:cs="Times New Roman"/>
          <w:sz w:val="32"/>
          <w:szCs w:val="32"/>
        </w:rPr>
        <w:t>）、苯甲酸及其钠盐（以苯甲酸计）、山梨酸及其钾盐（以山梨酸计）、铝的残留量（干样品，以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限粉丝粉条和虾味片检测</w:t>
      </w:r>
      <w:r>
        <w:rPr>
          <w:rFonts w:ascii="Times New Roman" w:eastAsia="仿宋_GB2312" w:hAnsi="Times New Roman" w:cs="Times New Roman"/>
          <w:sz w:val="32"/>
          <w:szCs w:val="32"/>
        </w:rPr>
        <w:t>）、二氧化硫残留量（</w:t>
      </w:r>
      <w:r>
        <w:rPr>
          <w:rFonts w:ascii="Times New Roman" w:eastAsia="仿宋_GB2312" w:hAnsi="Times New Roman" w:cs="Times New Roman" w:hint="eastAsia"/>
          <w:sz w:val="32"/>
          <w:szCs w:val="32"/>
        </w:rPr>
        <w:t>限粉丝粉条检测</w:t>
      </w:r>
      <w:r>
        <w:rPr>
          <w:rFonts w:ascii="Times New Roman" w:eastAsia="仿宋_GB2312" w:hAnsi="Times New Roman" w:cs="Times New Roman"/>
          <w:sz w:val="32"/>
          <w:szCs w:val="32"/>
        </w:rPr>
        <w:t>）。</w:t>
      </w:r>
    </w:p>
    <w:p w14:paraId="525CEA3A" w14:textId="77777777" w:rsidR="00F11DA7" w:rsidRDefault="00000000" w:rsidP="00B20694">
      <w:pPr>
        <w:spacing w:line="594" w:lineRule="exact"/>
        <w:ind w:firstLineChars="200" w:firstLine="640"/>
        <w:rPr>
          <w:rFonts w:ascii="黑体" w:eastAsia="黑体" w:hAnsi="黑体" w:cs="Times New Roman"/>
          <w:sz w:val="32"/>
          <w:szCs w:val="32"/>
        </w:rPr>
      </w:pPr>
      <w:bookmarkStart w:id="18" w:name="_Toc21631"/>
      <w:r>
        <w:rPr>
          <w:rFonts w:ascii="黑体" w:eastAsia="黑体" w:hAnsi="黑体" w:cs="Times New Roman"/>
          <w:sz w:val="32"/>
          <w:szCs w:val="32"/>
        </w:rPr>
        <w:t>二十、糕点</w:t>
      </w:r>
      <w:bookmarkEnd w:id="18"/>
    </w:p>
    <w:p w14:paraId="5192906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EBBB23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 xml:space="preserve">GB </w:t>
      </w:r>
      <w:r>
        <w:rPr>
          <w:rFonts w:ascii="Times New Roman" w:eastAsia="仿宋_GB2312" w:hAnsi="Times New Roman" w:cs="Times New Roman"/>
          <w:sz w:val="32"/>
          <w:szCs w:val="32"/>
        </w:rPr>
        <w:lastRenderedPageBreak/>
        <w:t>7099—2015</w:t>
      </w:r>
      <w:r>
        <w:rPr>
          <w:rFonts w:ascii="Times New Roman" w:eastAsia="仿宋_GB2312" w:hAnsi="Times New Roman" w:cs="Times New Roman"/>
          <w:sz w:val="32"/>
          <w:szCs w:val="32"/>
        </w:rPr>
        <w:t>）等标准及产品明示标准和质量要求。</w:t>
      </w:r>
    </w:p>
    <w:p w14:paraId="01B1A5A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72DBDA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糕点：酸价（以脂肪计）（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计）、苯甲酸及其钠盐（以苯甲酸计）、山梨酸及其钾盐（以山梨酸计）、糖精钠（以糖精计）、甜蜜素（以环己基氨基磺酸计）、安赛蜜（除面包外的产品检测）、铝的残留量（干样品，以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计）、丙酸及其钠盐、钙盐（以丙酸计）、脱氢乙酸及其钠盐（以脱氢乙酸计）、纳他霉素（</w:t>
      </w:r>
      <w:r>
        <w:rPr>
          <w:rFonts w:ascii="Times New Roman" w:eastAsia="仿宋_GB2312" w:hAnsi="Times New Roman" w:cs="Times New Roman" w:hint="eastAsia"/>
          <w:sz w:val="32"/>
          <w:szCs w:val="32"/>
        </w:rPr>
        <w:t>除面包外的产品检测</w:t>
      </w:r>
      <w:r>
        <w:rPr>
          <w:rFonts w:ascii="Times New Roman" w:eastAsia="仿宋_GB2312" w:hAnsi="Times New Roman" w:cs="Times New Roman"/>
          <w:sz w:val="32"/>
          <w:szCs w:val="32"/>
        </w:rPr>
        <w:t>）、三氯蔗糖、丙二醇（除面包外的产品检测）、防腐剂混合使用时各自用量占其最大使用量的比例之和、菌落总数（</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不适用于添加了霉菌成熟干酪的产品</w:t>
      </w:r>
      <w:r>
        <w:rPr>
          <w:rFonts w:ascii="Times New Roman" w:eastAsia="仿宋_GB2312" w:hAnsi="Times New Roman" w:cs="Times New Roman"/>
          <w:sz w:val="32"/>
          <w:szCs w:val="32"/>
        </w:rPr>
        <w:t>）。</w:t>
      </w:r>
    </w:p>
    <w:p w14:paraId="50D2A244" w14:textId="77777777" w:rsidR="00F11DA7" w:rsidRDefault="00000000" w:rsidP="00B20694">
      <w:pPr>
        <w:spacing w:line="594" w:lineRule="exact"/>
        <w:ind w:firstLineChars="200" w:firstLine="640"/>
        <w:rPr>
          <w:rFonts w:ascii="黑体" w:eastAsia="黑体" w:hAnsi="黑体" w:cs="Times New Roman"/>
          <w:sz w:val="32"/>
          <w:szCs w:val="32"/>
        </w:rPr>
      </w:pPr>
      <w:bookmarkStart w:id="19" w:name="_Toc9106"/>
      <w:r>
        <w:rPr>
          <w:rFonts w:ascii="黑体" w:eastAsia="黑体" w:hAnsi="黑体" w:cs="Times New Roman"/>
          <w:sz w:val="32"/>
          <w:szCs w:val="32"/>
        </w:rPr>
        <w:t>二十</w:t>
      </w:r>
      <w:r>
        <w:rPr>
          <w:rFonts w:ascii="黑体" w:eastAsia="黑体" w:hAnsi="黑体" w:cs="Times New Roman" w:hint="eastAsia"/>
          <w:sz w:val="32"/>
          <w:szCs w:val="32"/>
        </w:rPr>
        <w:t>一</w:t>
      </w:r>
      <w:r>
        <w:rPr>
          <w:rFonts w:ascii="黑体" w:eastAsia="黑体" w:hAnsi="黑体" w:cs="Times New Roman"/>
          <w:sz w:val="32"/>
          <w:szCs w:val="32"/>
        </w:rPr>
        <w:t>、豆制品</w:t>
      </w:r>
      <w:bookmarkEnd w:id="19"/>
    </w:p>
    <w:p w14:paraId="3BA7E45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2EEDA8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w:t>
      </w:r>
      <w:r>
        <w:rPr>
          <w:rFonts w:ascii="Times New Roman" w:eastAsia="仿宋_GB2312" w:hAnsi="Times New Roman" w:cs="Times New Roman"/>
          <w:sz w:val="32"/>
          <w:szCs w:val="32"/>
        </w:rPr>
        <w:lastRenderedPageBreak/>
        <w:t>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）等标准及产品明示标准和质量要求。</w:t>
      </w:r>
    </w:p>
    <w:p w14:paraId="10435F5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3AD59B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豆豉类产品不检测</w:t>
      </w:r>
      <w:r>
        <w:rPr>
          <w:rFonts w:ascii="Times New Roman" w:eastAsia="仿宋_GB2312" w:hAnsi="Times New Roman" w:cs="Times New Roman"/>
          <w:sz w:val="32"/>
          <w:szCs w:val="32"/>
        </w:rPr>
        <w:t>）、山梨酸及其钾盐（以山梨酸计）、脱氢乙酸及其钠盐（以脱氢乙酸计）、糖精钠（以糖精计）、甜蜜素（以环己基氨基磺酸计）（</w:t>
      </w:r>
      <w:r>
        <w:rPr>
          <w:rFonts w:ascii="Times New Roman" w:eastAsia="仿宋_GB2312" w:hAnsi="Times New Roman" w:cs="Times New Roman" w:hint="eastAsia"/>
          <w:sz w:val="32"/>
          <w:szCs w:val="32"/>
        </w:rPr>
        <w:t>限腐乳类产品检测</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C574B1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非发酵性豆制品（豆干、豆腐、豆皮等）：铅（以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计）、苯甲酸及其钠盐（以苯甲酸计）、山梨酸及其钾盐（以山梨酸计）、脱氢乙酸及其钠盐（以脱氢乙酸计）、丙酸及其钠盐、钙盐（以丙酸计）（</w:t>
      </w:r>
      <w:r>
        <w:rPr>
          <w:rFonts w:ascii="Times New Roman" w:eastAsia="仿宋_GB2312" w:hAnsi="Times New Roman" w:cs="Times New Roman" w:hint="eastAsia"/>
          <w:sz w:val="32"/>
          <w:szCs w:val="32"/>
        </w:rPr>
        <w:t>经臭卤浸渍的产品不检测</w:t>
      </w:r>
      <w:r>
        <w:rPr>
          <w:rFonts w:ascii="Times New Roman" w:eastAsia="仿宋_GB2312" w:hAnsi="Times New Roman" w:cs="Times New Roman"/>
          <w:sz w:val="32"/>
          <w:szCs w:val="32"/>
        </w:rPr>
        <w:t>）、防腐剂混合使用时各自用量占其最大使用量的比例之和、糖精钠（以糖精计）（</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）、三氯蔗糖（</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除豆浆类外的产品检测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w:t>
      </w:r>
      <w:r>
        <w:rPr>
          <w:rFonts w:ascii="Times New Roman" w:eastAsia="仿宋_GB2312" w:hAnsi="Times New Roman" w:cs="Times New Roman" w:hint="eastAsia"/>
          <w:sz w:val="32"/>
          <w:szCs w:val="32"/>
        </w:rPr>
        <w:lastRenderedPageBreak/>
        <w:t>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BE7D4F8" w14:textId="77777777" w:rsidR="00F11DA7" w:rsidRDefault="00000000" w:rsidP="00B20694">
      <w:pPr>
        <w:spacing w:line="594" w:lineRule="exact"/>
        <w:ind w:firstLineChars="200" w:firstLine="640"/>
        <w:rPr>
          <w:rFonts w:ascii="黑体" w:eastAsia="黑体" w:hAnsi="黑体" w:cs="Times New Roman"/>
          <w:sz w:val="32"/>
          <w:szCs w:val="32"/>
        </w:rPr>
      </w:pPr>
      <w:bookmarkStart w:id="20" w:name="_Toc19639"/>
      <w:r>
        <w:rPr>
          <w:rFonts w:ascii="黑体" w:eastAsia="黑体" w:hAnsi="黑体" w:cs="Times New Roman"/>
          <w:sz w:val="32"/>
          <w:szCs w:val="32"/>
        </w:rPr>
        <w:t>二十</w:t>
      </w:r>
      <w:r>
        <w:rPr>
          <w:rFonts w:ascii="黑体" w:eastAsia="黑体" w:hAnsi="黑体" w:cs="Times New Roman" w:hint="eastAsia"/>
          <w:sz w:val="32"/>
          <w:szCs w:val="32"/>
        </w:rPr>
        <w:t>二</w:t>
      </w:r>
      <w:r>
        <w:rPr>
          <w:rFonts w:ascii="黑体" w:eastAsia="黑体" w:hAnsi="黑体" w:cs="Times New Roman"/>
          <w:sz w:val="32"/>
          <w:szCs w:val="32"/>
        </w:rPr>
        <w:t>、蜂产品</w:t>
      </w:r>
      <w:bookmarkEnd w:id="20"/>
    </w:p>
    <w:p w14:paraId="77E2095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58DCB0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蜂蜜》（</w:t>
      </w:r>
      <w:r>
        <w:rPr>
          <w:rFonts w:ascii="Times New Roman" w:eastAsia="仿宋_GB2312" w:hAnsi="Times New Roman" w:cs="Times New Roman"/>
          <w:sz w:val="32"/>
          <w:szCs w:val="32"/>
        </w:rPr>
        <w:t>GB 14963—2011</w:t>
      </w:r>
      <w:r>
        <w:rPr>
          <w:rFonts w:ascii="Times New Roman" w:eastAsia="仿宋_GB2312" w:hAnsi="Times New Roman" w:cs="Times New Roman"/>
          <w:sz w:val="32"/>
          <w:szCs w:val="32"/>
        </w:rPr>
        <w:t>）等标准及产品明示标准和质量要求。</w:t>
      </w:r>
    </w:p>
    <w:p w14:paraId="1BB3168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073EEFE" w14:textId="77777777" w:rsidR="00F11DA7" w:rsidRDefault="00000000" w:rsidP="00B20694">
      <w:pPr>
        <w:spacing w:line="594" w:lineRule="exact"/>
        <w:ind w:firstLineChars="200" w:firstLine="640"/>
        <w:rPr>
          <w:rFonts w:ascii="Times New Roman" w:eastAsia="仿宋_GB2312" w:hAnsi="Times New Roman" w:cs="Times New Roman"/>
          <w:sz w:val="24"/>
          <w:szCs w:val="24"/>
        </w:rPr>
      </w:pPr>
      <w:r>
        <w:rPr>
          <w:rFonts w:ascii="Times New Roman" w:eastAsia="仿宋_GB2312" w:hAnsi="Times New Roman" w:cs="Times New Roman"/>
          <w:sz w:val="32"/>
          <w:szCs w:val="32"/>
        </w:rPr>
        <w:t>蜂蜜：果糖和葡萄糖、蔗糖、铅（以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山梨酸及其钾盐（以山梨酸计）、</w:t>
      </w:r>
      <w:r>
        <w:rPr>
          <w:rFonts w:ascii="Times New Roman" w:eastAsia="仿宋_GB2312" w:hAnsi="Times New Roman" w:cs="Times New Roman"/>
          <w:sz w:val="32"/>
          <w:szCs w:val="32"/>
        </w:rPr>
        <w:t>氯霉素、</w:t>
      </w:r>
      <w:r>
        <w:rPr>
          <w:rFonts w:ascii="Times New Roman" w:eastAsia="仿宋_GB2312" w:hAnsi="Times New Roman" w:cs="Times New Roman" w:hint="eastAsia"/>
          <w:sz w:val="32"/>
          <w:szCs w:val="32"/>
        </w:rPr>
        <w:t>呋喃西林代谢物（生产日期在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）、呋喃妥因代谢物（生产日期在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）、呋喃唑酮代谢物（生产日期在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）、洛硝达唑（生产日期在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双甲脒</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氟胺氰菊酯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培氟沙星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lastRenderedPageBreak/>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霉菌计数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嗜渗酵母计数</w:t>
      </w:r>
      <w:r>
        <w:rPr>
          <w:rFonts w:ascii="Times New Roman" w:eastAsia="仿宋_GB2312" w:hAnsi="Times New Roman" w:cs="Times New Roman"/>
          <w:sz w:val="32"/>
          <w:szCs w:val="32"/>
        </w:rPr>
        <w:t>。</w:t>
      </w:r>
    </w:p>
    <w:p w14:paraId="3AA457B9" w14:textId="77777777" w:rsidR="00F11DA7" w:rsidRDefault="00000000" w:rsidP="00B20694">
      <w:pPr>
        <w:spacing w:line="594" w:lineRule="exact"/>
        <w:ind w:firstLineChars="200" w:firstLine="640"/>
        <w:rPr>
          <w:rFonts w:ascii="黑体" w:eastAsia="黑体" w:hAnsi="黑体" w:cs="Times New Roman"/>
          <w:sz w:val="32"/>
          <w:szCs w:val="32"/>
        </w:rPr>
      </w:pPr>
      <w:bookmarkStart w:id="21" w:name="_Toc11656"/>
      <w:r>
        <w:rPr>
          <w:rFonts w:ascii="黑体" w:eastAsia="黑体" w:hAnsi="黑体" w:cs="Times New Roman" w:hint="eastAsia"/>
          <w:sz w:val="32"/>
          <w:szCs w:val="32"/>
        </w:rPr>
        <w:t>二十三</w:t>
      </w:r>
      <w:r>
        <w:rPr>
          <w:rFonts w:ascii="黑体" w:eastAsia="黑体" w:hAnsi="黑体" w:cs="Times New Roman"/>
          <w:sz w:val="32"/>
          <w:szCs w:val="32"/>
        </w:rPr>
        <w:t>、餐饮食品</w:t>
      </w:r>
      <w:bookmarkEnd w:id="21"/>
    </w:p>
    <w:p w14:paraId="4DC618B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3AE18E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08FDAD7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6F4380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馒头花卷（自制）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苯甲酸及其钠盐（以苯甲酸计）、山梨酸及其钾盐（以山梨酸计）、糖精钠（以糖精计）。</w:t>
      </w:r>
    </w:p>
    <w:p w14:paraId="6216F65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包子（自制）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苯甲酸及其钠盐（以苯甲酸计）、山梨酸及其钾盐（以山梨酸计）、糖精钠（以糖精计）。</w:t>
      </w:r>
    </w:p>
    <w:p w14:paraId="25F4E9C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油饼油条（自制）（限油条、油炸的油饼）：</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p>
    <w:p w14:paraId="3FB95B6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火锅麻辣烫底料（自制）</w:t>
      </w:r>
      <w:r>
        <w:rPr>
          <w:rFonts w:ascii="Times New Roman" w:eastAsia="仿宋_GB2312" w:hAnsi="Times New Roman" w:cs="Times New Roman"/>
          <w:sz w:val="32"/>
          <w:szCs w:val="32"/>
        </w:rPr>
        <w:t>：罂粟碱、吗啡、可待因、那可丁。</w:t>
      </w:r>
    </w:p>
    <w:p w14:paraId="44F4254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复用餐饮具（餐馆自行消毒）：阴离子合成洗涤剂（以十二烷基苯磺酸钠计）（</w:t>
      </w:r>
      <w:r>
        <w:rPr>
          <w:rFonts w:ascii="Times New Roman" w:eastAsia="仿宋_GB2312" w:hAnsi="Times New Roman" w:cs="Times New Roman" w:hint="eastAsia"/>
          <w:sz w:val="32"/>
          <w:szCs w:val="32"/>
        </w:rPr>
        <w:t>限采用化学消毒法的餐饮具检测</w:t>
      </w:r>
      <w:r>
        <w:rPr>
          <w:rFonts w:ascii="Times New Roman" w:eastAsia="仿宋_GB2312" w:hAnsi="Times New Roman" w:cs="Times New Roman"/>
          <w:sz w:val="32"/>
          <w:szCs w:val="32"/>
        </w:rPr>
        <w:t>）、大肠菌群。</w:t>
      </w:r>
    </w:p>
    <w:p w14:paraId="6548059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w:t>
      </w:r>
      <w:r>
        <w:rPr>
          <w:rFonts w:ascii="Times New Roman" w:eastAsia="仿宋_GB2312" w:hAnsi="Times New Roman" w:cs="Times New Roman" w:hint="eastAsia"/>
          <w:sz w:val="32"/>
          <w:szCs w:val="32"/>
        </w:rPr>
        <w:t>集中清洗消毒服务单位消毒</w:t>
      </w:r>
      <w:r>
        <w:rPr>
          <w:rFonts w:ascii="Times New Roman" w:eastAsia="仿宋_GB2312" w:hAnsi="Times New Roman" w:cs="Times New Roman"/>
          <w:sz w:val="32"/>
          <w:szCs w:val="32"/>
        </w:rPr>
        <w:t>）：阴离子合</w:t>
      </w:r>
      <w:r>
        <w:rPr>
          <w:rFonts w:ascii="Times New Roman" w:eastAsia="仿宋_GB2312" w:hAnsi="Times New Roman" w:cs="Times New Roman"/>
          <w:sz w:val="32"/>
          <w:szCs w:val="32"/>
        </w:rPr>
        <w:lastRenderedPageBreak/>
        <w:t>成洗涤剂（以十二烷基苯磺酸钠计）（</w:t>
      </w:r>
      <w:r>
        <w:rPr>
          <w:rFonts w:ascii="Times New Roman" w:eastAsia="仿宋_GB2312" w:hAnsi="Times New Roman" w:cs="Times New Roman" w:hint="eastAsia"/>
          <w:sz w:val="32"/>
          <w:szCs w:val="32"/>
        </w:rPr>
        <w:t>限采用化学消毒法的餐饮具检测</w:t>
      </w:r>
      <w:r>
        <w:rPr>
          <w:rFonts w:ascii="Times New Roman" w:eastAsia="仿宋_GB2312" w:hAnsi="Times New Roman" w:cs="Times New Roman"/>
          <w:sz w:val="32"/>
          <w:szCs w:val="32"/>
        </w:rPr>
        <w:t>）、大肠菌群。</w:t>
      </w:r>
    </w:p>
    <w:p w14:paraId="170B4D0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酱腌菜（自制）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亚硝酸盐（以亚硝酸钠计）、二氧化硫残留量、苯甲酸及其钠盐（以苯甲酸计）、山梨酸及其钾盐（以山梨酸计）、脱氢乙酸及其钠盐（以脱氢乙酸计）、防腐剂混合使用时各自用量占其最大使用量的比例之和。</w:t>
      </w:r>
    </w:p>
    <w:p w14:paraId="27977B0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酱卤肉制品（自制）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苯甲酸及其钠盐（以苯甲酸计）、山梨酸及其钾盐（以山梨酸计）、糖精钠（以糖精计）、脱氢乙酸及其钠盐（以脱氢乙酸计）、防腐剂混合使用时各自用量占其最大使用量的比例之和、胭脂红。</w:t>
      </w:r>
    </w:p>
    <w:p w14:paraId="7956D7A9"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豆浆（自制）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糖精钠（以糖精计）、苯甲酸及其钠盐（以苯甲酸计）、山梨酸及其钾盐（以山梨酸计）。</w:t>
      </w:r>
    </w:p>
    <w:p w14:paraId="139C69B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奶茶（自制）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糖精钠（以糖精计）、苯甲酸及其钠盐（以苯甲酸计）、山梨酸及其钾盐（以山梨酸计）、甜蜜素（以环己基氨基磺酸计）。</w:t>
      </w:r>
    </w:p>
    <w:p w14:paraId="7290DDC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腌腊肉制品（自制）：过氧化值（以脂肪计）、苯甲酸及其钠盐（以苯甲酸计）、山梨酸及其钾盐（以山梨酸计）、氯霉素、糖精钠（以糖精计）。</w:t>
      </w:r>
    </w:p>
    <w:p w14:paraId="3A9A34D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煎炸过程用油：酸价、极性组分。</w:t>
      </w:r>
    </w:p>
    <w:p w14:paraId="48EA6357" w14:textId="77777777" w:rsidR="00F11DA7" w:rsidRDefault="00000000" w:rsidP="00B20694">
      <w:pPr>
        <w:spacing w:line="594" w:lineRule="exact"/>
        <w:ind w:firstLineChars="200" w:firstLine="640"/>
        <w:rPr>
          <w:rFonts w:ascii="黑体" w:eastAsia="黑体" w:hAnsi="黑体" w:cs="Times New Roman"/>
          <w:sz w:val="32"/>
          <w:szCs w:val="32"/>
        </w:rPr>
      </w:pPr>
      <w:bookmarkStart w:id="22" w:name="_Toc19019"/>
      <w:r>
        <w:rPr>
          <w:rFonts w:ascii="黑体" w:eastAsia="黑体" w:hAnsi="黑体" w:cs="Times New Roman" w:hint="eastAsia"/>
          <w:sz w:val="32"/>
          <w:szCs w:val="32"/>
        </w:rPr>
        <w:t>二十四</w:t>
      </w:r>
      <w:r>
        <w:rPr>
          <w:rFonts w:ascii="黑体" w:eastAsia="黑体" w:hAnsi="黑体" w:cs="Times New Roman"/>
          <w:sz w:val="32"/>
          <w:szCs w:val="32"/>
        </w:rPr>
        <w:t>、食品添加剂</w:t>
      </w:r>
      <w:bookmarkEnd w:id="22"/>
    </w:p>
    <w:p w14:paraId="62F1D9C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33C3A3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复配食品添加剂通则》</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26687—2011</w:t>
      </w:r>
      <w:r>
        <w:rPr>
          <w:rFonts w:ascii="Times New Roman" w:eastAsia="仿宋_GB2312" w:hAnsi="Times New Roman" w:cs="Times New Roman"/>
          <w:sz w:val="32"/>
          <w:szCs w:val="32"/>
        </w:rPr>
        <w:t>）等标准及产品明示标准和质量要求。</w:t>
      </w:r>
    </w:p>
    <w:p w14:paraId="6893815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DD6BE00"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复配食品添加剂：铅（</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计）、致病性微生物（</w:t>
      </w:r>
      <w:r>
        <w:rPr>
          <w:rFonts w:ascii="Times New Roman" w:eastAsia="仿宋_GB2312" w:hAnsi="Times New Roman" w:cs="Times New Roman" w:hint="eastAsia"/>
          <w:sz w:val="32"/>
          <w:szCs w:val="32"/>
        </w:rPr>
        <w:t>根据所有复配的食品添加剂单一品种和辅料的食品安全国家标准或相关标准确定相应的致病性微生物检验项目</w:t>
      </w:r>
      <w:r>
        <w:rPr>
          <w:rFonts w:ascii="Times New Roman" w:eastAsia="仿宋_GB2312" w:hAnsi="Times New Roman" w:cs="Times New Roman"/>
          <w:sz w:val="32"/>
          <w:szCs w:val="32"/>
        </w:rPr>
        <w:t>）。</w:t>
      </w:r>
    </w:p>
    <w:p w14:paraId="3243F173" w14:textId="77777777" w:rsidR="00F11DA7" w:rsidRDefault="00000000" w:rsidP="00B20694">
      <w:pPr>
        <w:spacing w:line="594" w:lineRule="exact"/>
        <w:ind w:firstLineChars="200" w:firstLine="640"/>
        <w:rPr>
          <w:rFonts w:ascii="黑体" w:eastAsia="黑体" w:hAnsi="黑体" w:cs="Times New Roman"/>
          <w:sz w:val="32"/>
          <w:szCs w:val="32"/>
        </w:rPr>
      </w:pPr>
      <w:bookmarkStart w:id="23" w:name="_Toc2877"/>
      <w:r>
        <w:rPr>
          <w:rFonts w:ascii="黑体" w:eastAsia="黑体" w:hAnsi="黑体" w:cs="Times New Roman" w:hint="eastAsia"/>
          <w:sz w:val="32"/>
          <w:szCs w:val="32"/>
        </w:rPr>
        <w:t>二十五</w:t>
      </w:r>
      <w:r>
        <w:rPr>
          <w:rFonts w:ascii="黑体" w:eastAsia="黑体" w:hAnsi="黑体" w:cs="Times New Roman"/>
          <w:sz w:val="32"/>
          <w:szCs w:val="32"/>
        </w:rPr>
        <w:t>、食用农产品</w:t>
      </w:r>
      <w:bookmarkEnd w:id="23"/>
    </w:p>
    <w:p w14:paraId="73928E8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872FBB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鲜（冻）畜、禽产品》（</w:t>
      </w:r>
      <w:r>
        <w:rPr>
          <w:rFonts w:ascii="Times New Roman" w:eastAsia="仿宋_GB2312" w:hAnsi="Times New Roman" w:cs="Times New Roman"/>
          <w:sz w:val="32"/>
          <w:szCs w:val="32"/>
        </w:rPr>
        <w:t>GB 2707—2016</w:t>
      </w:r>
      <w:r>
        <w:rPr>
          <w:rFonts w:ascii="Times New Roman" w:eastAsia="仿宋_GB2312" w:hAnsi="Times New Roman" w:cs="Times New Roman"/>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号、关于印发《食品中可能违法添加的非食用物质和易滥用的食品添加剂名单（第四批）》的通知（整顿办函〔</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号）等标准及产品明示标准和质量要求。</w:t>
      </w:r>
    </w:p>
    <w:p w14:paraId="4E30066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371A21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呋喃唑酮代谢物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喹乙醇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恩诺沙星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替米考星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甲氧苄啶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氟苯尼考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lastRenderedPageBreak/>
        <w:t>量）</w:t>
      </w:r>
      <w:r>
        <w:rPr>
          <w:rFonts w:ascii="Times New Roman" w:eastAsia="仿宋_GB2312" w:hAnsi="Times New Roman" w:cs="Times New Roman"/>
          <w:sz w:val="32"/>
          <w:szCs w:val="32"/>
        </w:rPr>
        <w:t>。</w:t>
      </w:r>
    </w:p>
    <w:p w14:paraId="5964009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呋喃唑酮代谢物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恩诺沙星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甲氧苄啶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氟苯尼考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林可霉素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6C771EC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鸡肉：</w:t>
      </w:r>
      <w:r>
        <w:rPr>
          <w:rFonts w:ascii="Times New Roman" w:eastAsia="仿宋_GB2312" w:hAnsi="Times New Roman" w:cs="Times New Roman" w:hint="eastAsia"/>
          <w:sz w:val="32"/>
          <w:szCs w:val="32"/>
        </w:rPr>
        <w:t>挥发性盐基氮、呋喃唑酮代谢物、呋喃西林代谢物、呋喃它酮代谢物、氯霉素、五氯酚酸钠（以五氯酚计）、氧氟沙星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、培氟沙星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、恩诺沙星、沙拉沙星、替米考星、磺胺类（总量）、甲氧苄啶、氟苯尼考、多西环素、土霉素、金霉素、甲硝唑、尼卡巴嗪、环丙氨嗪、土霉素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30E3CF0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鸭肉：</w:t>
      </w:r>
      <w:r>
        <w:rPr>
          <w:rFonts w:ascii="Times New Roman" w:eastAsia="仿宋_GB2312" w:hAnsi="Times New Roman" w:cs="Times New Roman" w:hint="eastAsia"/>
          <w:sz w:val="32"/>
          <w:szCs w:val="32"/>
        </w:rPr>
        <w:t>呋喃唑酮代谢物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恩诺沙星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甲氧苄啶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氟苯尼考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2E89C4D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呋喃唑酮代谢物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恩诺沙星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w:t>
      </w:r>
      <w:r>
        <w:rPr>
          <w:rFonts w:ascii="Times New Roman" w:eastAsia="仿宋_GB2312" w:hAnsi="Times New Roman" w:cs="Times New Roman" w:hint="eastAsia"/>
          <w:sz w:val="32"/>
          <w:szCs w:val="32"/>
        </w:rPr>
        <w:lastRenderedPageBreak/>
        <w:t>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甲氧苄啶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7652282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其他畜副产品：</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磺胺类（总量）（限肝、肾、脂肪检测）</w:t>
      </w:r>
      <w:r>
        <w:rPr>
          <w:rFonts w:ascii="Times New Roman" w:eastAsia="仿宋_GB2312" w:hAnsi="Times New Roman" w:cs="Times New Roman"/>
          <w:sz w:val="32"/>
          <w:szCs w:val="32"/>
        </w:rPr>
        <w:t>。</w:t>
      </w:r>
    </w:p>
    <w:p w14:paraId="48DB402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计）、阿维菌素、敌敌畏、啶虫脒、毒死蜱、多菌灵、二甲戊灵、氟虫腈、腐霉利、甲胺磷、甲拌磷、甲基异柳磷、克百威、乐果、六六六、氯氟氰菊酯和高效氯氟氰菊酯、氯氰菊酯和高效氯氰菊酯、</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水胺硫磷、辛硫磷、氧乐果、乙酰甲胺磷。</w:t>
      </w:r>
    </w:p>
    <w:p w14:paraId="1E38E5D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结球甘蓝：</w:t>
      </w:r>
      <w:r>
        <w:rPr>
          <w:rFonts w:ascii="Times New Roman" w:eastAsia="仿宋_GB2312" w:hAnsi="Times New Roman" w:cs="Times New Roman" w:hint="eastAsia"/>
          <w:sz w:val="32"/>
          <w:szCs w:val="32"/>
        </w:rPr>
        <w:t>苯醚甲环唑、毒死蜱、甲胺磷、甲基异柳磷、克百威、乐果、灭线磷、噻虫嗪、三唑磷、氧乐果、乙酰甲胺磷</w:t>
      </w:r>
      <w:r>
        <w:rPr>
          <w:rFonts w:ascii="Times New Roman" w:eastAsia="仿宋_GB2312" w:hAnsi="Times New Roman" w:cs="Times New Roman"/>
          <w:sz w:val="32"/>
          <w:szCs w:val="32"/>
        </w:rPr>
        <w:t>。</w:t>
      </w:r>
    </w:p>
    <w:p w14:paraId="07D75D5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计）、阿维菌素、吡虫啉、</w:t>
      </w:r>
      <w:r>
        <w:rPr>
          <w:rFonts w:ascii="Times New Roman" w:eastAsia="仿宋_GB2312" w:hAnsi="Times New Roman" w:cs="Times New Roman" w:hint="eastAsia"/>
          <w:sz w:val="32"/>
          <w:szCs w:val="32"/>
        </w:rPr>
        <w:t>敌敌畏、</w:t>
      </w:r>
      <w:r>
        <w:rPr>
          <w:rFonts w:ascii="Times New Roman" w:eastAsia="仿宋_GB2312" w:hAnsi="Times New Roman" w:cs="Times New Roman"/>
          <w:sz w:val="32"/>
          <w:szCs w:val="32"/>
        </w:rPr>
        <w:t>啶虫脒、毒死蜱、氟虫腈、甲胺磷、甲拌磷、乐果、水胺硫磷、氧乐果、乙酰甲胺磷、唑虫酰胺。</w:t>
      </w:r>
    </w:p>
    <w:p w14:paraId="6C250828"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计）、阿维菌素、百菌清、苯醚甲环唑、敌敌畏、啶虫脒、毒死蜱、二甲戊灵、</w:t>
      </w:r>
      <w:r>
        <w:rPr>
          <w:rFonts w:ascii="Times New Roman" w:eastAsia="仿宋_GB2312" w:hAnsi="Times New Roman" w:cs="Times New Roman"/>
          <w:sz w:val="32"/>
          <w:szCs w:val="32"/>
        </w:rPr>
        <w:lastRenderedPageBreak/>
        <w:t>氟虫腈、甲拌磷、甲基异柳磷、腈菌唑、克百威、乐果、氯氟氰菊酯和高效氯氟氰菊酯、氯氰菊酯和高效氯氰菊酯、马拉硫磷、灭蝇胺、噻虫胺、噻虫嗪、</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水胺硫磷、辛硫磷、氧乐果、乙酰甲胺磷。</w:t>
      </w:r>
    </w:p>
    <w:p w14:paraId="63B6C4C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茄子：镉（以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毒死蜱、氟虫腈、甲氨基阿维菌素苯甲酸盐、甲胺磷、甲拌磷、甲氰菊酯、克百威、噻虫胺、噻虫嗪、霜霉威和霜霉威盐酸盐、水胺硫磷、氧乐果、联苯菊酯、苯醚甲环唑、腐霉利。</w:t>
      </w:r>
    </w:p>
    <w:p w14:paraId="75A866B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计）、倍硫磷、吡虫啉、吡唑醚菌酯、丙溴磷、敌敌畏、啶虫脒、</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氟虫腈、甲氨基阿维菌素苯甲酸盐、甲胺磷、甲拌磷、克百威、</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联苯菊酯、氯氟氰菊酯和高效氯氟氰菊酯、氯氰菊酯和高效氯氰菊酯、噻虫胺、噻虫嗪、</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杀扑磷、水胺硫磷、氧乐果、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5878E1C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计）、敌敌畏、毒死蜱、腐霉利、甲拌磷、</w:t>
      </w:r>
      <w:r>
        <w:rPr>
          <w:rFonts w:ascii="Times New Roman" w:eastAsia="仿宋_GB2312" w:hAnsi="Times New Roman" w:cs="Times New Roman" w:hint="eastAsia"/>
          <w:sz w:val="32"/>
          <w:szCs w:val="32"/>
        </w:rPr>
        <w:t>氯氟氰菊酯和高效氯氟氰菊</w:t>
      </w:r>
      <w:r>
        <w:rPr>
          <w:rFonts w:ascii="Times New Roman" w:eastAsia="仿宋_GB2312" w:hAnsi="Times New Roman" w:cs="Times New Roman"/>
          <w:sz w:val="32"/>
          <w:szCs w:val="32"/>
        </w:rPr>
        <w:t>酯、烯酰吗啉、氧乐果、乙酰甲胺磷。</w:t>
      </w:r>
    </w:p>
    <w:p w14:paraId="3079855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计）、阿维菌素、吡虫啉、</w:t>
      </w:r>
      <w:r>
        <w:rPr>
          <w:rFonts w:ascii="Times New Roman" w:eastAsia="仿宋_GB2312" w:hAnsi="Times New Roman" w:cs="Times New Roman" w:hint="eastAsia"/>
          <w:sz w:val="32"/>
          <w:szCs w:val="32"/>
        </w:rPr>
        <w:t>吡唑醚菌酯、</w:t>
      </w:r>
      <w:r>
        <w:rPr>
          <w:rFonts w:ascii="Times New Roman" w:eastAsia="仿宋_GB2312" w:hAnsi="Times New Roman" w:cs="Times New Roman"/>
          <w:sz w:val="32"/>
          <w:szCs w:val="32"/>
        </w:rPr>
        <w:t>啶虫脒、</w:t>
      </w:r>
      <w:r>
        <w:rPr>
          <w:rFonts w:ascii="Times New Roman" w:eastAsia="仿宋_GB2312" w:hAnsi="Times New Roman" w:cs="Times New Roman" w:hint="eastAsia"/>
          <w:sz w:val="32"/>
          <w:szCs w:val="32"/>
        </w:rPr>
        <w:t>毒死蜱、氟虫腈、氯氟氰菊酯和高效氯氟氰菊酯、</w:t>
      </w:r>
      <w:r>
        <w:rPr>
          <w:rFonts w:ascii="Times New Roman" w:eastAsia="仿宋_GB2312" w:hAnsi="Times New Roman" w:cs="Times New Roman"/>
          <w:sz w:val="32"/>
          <w:szCs w:val="32"/>
        </w:rPr>
        <w:t>噻虫胺、</w:t>
      </w:r>
      <w:r>
        <w:rPr>
          <w:rFonts w:ascii="Times New Roman" w:eastAsia="仿宋_GB2312" w:hAnsi="Times New Roman" w:cs="Times New Roman" w:hint="eastAsia"/>
          <w:sz w:val="32"/>
          <w:szCs w:val="32"/>
        </w:rPr>
        <w:t>噻虫嗪、</w:t>
      </w:r>
      <w:r>
        <w:rPr>
          <w:rFonts w:ascii="Times New Roman" w:eastAsia="仿宋_GB2312" w:hAnsi="Times New Roman" w:cs="Times New Roman"/>
          <w:sz w:val="32"/>
          <w:szCs w:val="32"/>
        </w:rPr>
        <w:t>水胺硫磷、氧乐果。</w:t>
      </w:r>
    </w:p>
    <w:p w14:paraId="40FD982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黄瓜：阿维菌素、哒螨灵、敌敌畏、毒死蜱、腐霉利、甲氨基阿维菌素苯甲酸盐、甲拌磷、克百威、</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噻虫嗪、氧乐果、乙螨唑、</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异丙威。</w:t>
      </w:r>
    </w:p>
    <w:p w14:paraId="5BC3BEF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豇豆：阿维菌素、倍硫磷、啶虫脒、</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氟虫腈、甲氨基阿维菌素苯甲酸盐、甲胺磷、甲拌磷、甲基异柳磷、克百威、</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氯氟氰菊酯和高效氯氟氰菊酯、氯氰菊酯和高效氯氰菊酯、氯唑磷、灭多威、灭蝇胺、噻虫胺、噻虫嗪、三唑磷、水胺硫磷、氧乐果、乙酰甲胺磷。</w:t>
      </w:r>
    </w:p>
    <w:p w14:paraId="7F8170DA"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菜豆：吡虫啉、</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多菌灵、</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甲胺磷、克百威、氯氟氰菊酯和高效氯氟氰菊酯、灭蝇胺、噻虫胺、</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23D34FB6"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计）、克百威、氯氟氰菊酯和高效氯氟氰菊酯、</w:t>
      </w:r>
      <w:r>
        <w:rPr>
          <w:rFonts w:ascii="Times New Roman" w:eastAsia="仿宋_GB2312" w:hAnsi="Times New Roman" w:cs="Times New Roman" w:hint="eastAsia"/>
          <w:sz w:val="32"/>
          <w:szCs w:val="32"/>
        </w:rPr>
        <w:t>咪鲜胺和咪鲜胺锰盐、</w:t>
      </w:r>
      <w:r>
        <w:rPr>
          <w:rFonts w:ascii="Times New Roman" w:eastAsia="仿宋_GB2312" w:hAnsi="Times New Roman" w:cs="Times New Roman"/>
          <w:sz w:val="32"/>
          <w:szCs w:val="32"/>
        </w:rPr>
        <w:t>涕灭威。</w:t>
      </w:r>
    </w:p>
    <w:p w14:paraId="7CA5BDF9"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氟虫腈、甲拌磷、氯氟氰菊酯和高效氯氟氰菊酯。</w:t>
      </w:r>
    </w:p>
    <w:p w14:paraId="7D75F6E2"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萝卜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敌敌畏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毒死蜱、甲胺磷、</w:t>
      </w:r>
      <w:r>
        <w:rPr>
          <w:rFonts w:ascii="Times New Roman" w:eastAsia="仿宋_GB2312" w:hAnsi="Times New Roman" w:cs="Times New Roman"/>
          <w:sz w:val="32"/>
          <w:szCs w:val="32"/>
        </w:rPr>
        <w:t>甲拌磷、</w:t>
      </w:r>
      <w:r>
        <w:rPr>
          <w:rFonts w:ascii="Times New Roman" w:eastAsia="仿宋_GB2312" w:hAnsi="Times New Roman" w:cs="Times New Roman" w:hint="eastAsia"/>
          <w:sz w:val="32"/>
          <w:szCs w:val="32"/>
        </w:rPr>
        <w:t>甲基对硫磷、</w:t>
      </w:r>
      <w:r>
        <w:rPr>
          <w:rFonts w:ascii="Times New Roman" w:eastAsia="仿宋_GB2312" w:hAnsi="Times New Roman" w:cs="Times New Roman"/>
          <w:sz w:val="32"/>
          <w:szCs w:val="32"/>
        </w:rPr>
        <w:t>乐果、氯氟氰菊酯和高效氯氟氰菊酯、</w:t>
      </w:r>
      <w:r>
        <w:rPr>
          <w:rFonts w:ascii="Times New Roman" w:eastAsia="仿宋_GB2312" w:hAnsi="Times New Roman" w:cs="Times New Roman" w:hint="eastAsia"/>
          <w:sz w:val="32"/>
          <w:szCs w:val="32"/>
        </w:rPr>
        <w:t>噻虫嗪、水胺硫磷、氧乐果</w:t>
      </w:r>
      <w:r>
        <w:rPr>
          <w:rFonts w:ascii="Times New Roman" w:eastAsia="仿宋_GB2312" w:hAnsi="Times New Roman" w:cs="Times New Roman"/>
          <w:sz w:val="32"/>
          <w:szCs w:val="32"/>
        </w:rPr>
        <w:t>。</w:t>
      </w:r>
    </w:p>
    <w:p w14:paraId="318D3F01"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计）、吡虫啉、</w:t>
      </w:r>
      <w:r>
        <w:rPr>
          <w:rFonts w:ascii="Times New Roman" w:eastAsia="仿宋_GB2312" w:hAnsi="Times New Roman" w:cs="Times New Roman" w:hint="eastAsia"/>
          <w:sz w:val="32"/>
          <w:szCs w:val="32"/>
        </w:rPr>
        <w:t>敌敌畏、毒死蜱、</w:t>
      </w:r>
      <w:r>
        <w:rPr>
          <w:rFonts w:ascii="Times New Roman" w:eastAsia="仿宋_GB2312" w:hAnsi="Times New Roman" w:cs="Times New Roman"/>
          <w:sz w:val="32"/>
          <w:szCs w:val="32"/>
        </w:rPr>
        <w:t>甲拌磷、克百威、</w:t>
      </w:r>
      <w:r>
        <w:rPr>
          <w:rFonts w:ascii="Times New Roman" w:eastAsia="仿宋_GB2312" w:hAnsi="Times New Roman" w:cs="Times New Roman" w:hint="eastAsia"/>
          <w:sz w:val="32"/>
          <w:szCs w:val="32"/>
        </w:rPr>
        <w:t>六六六、</w:t>
      </w:r>
      <w:r>
        <w:rPr>
          <w:rFonts w:ascii="Times New Roman" w:eastAsia="仿宋_GB2312" w:hAnsi="Times New Roman" w:cs="Times New Roman"/>
          <w:sz w:val="32"/>
          <w:szCs w:val="32"/>
        </w:rPr>
        <w:t>氯氟氰菊酯和高效氯氟氰菊酯、氯氰菊酯和高效氯氰菊酯、氯唑磷、噻虫胺、噻虫嗪、氧乐果、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12B6C96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淡水鱼：挥发性盐基氮（</w:t>
      </w:r>
      <w:r>
        <w:rPr>
          <w:rFonts w:ascii="Times New Roman" w:eastAsia="仿宋_GB2312" w:hAnsi="Times New Roman" w:cs="Times New Roman" w:hint="eastAsia"/>
          <w:sz w:val="32"/>
          <w:szCs w:val="32"/>
        </w:rPr>
        <w:t>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孔雀石绿、氯霉素、氟苯尼考、呋喃唑酮代谢物、呋喃西林代谢物、</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恩诺沙星、磺胺类（总量）、甲</w:t>
      </w:r>
      <w:r>
        <w:rPr>
          <w:rFonts w:ascii="Times New Roman" w:eastAsia="仿宋_GB2312" w:hAnsi="Times New Roman" w:cs="Times New Roman"/>
          <w:sz w:val="32"/>
          <w:szCs w:val="32"/>
        </w:rPr>
        <w:lastRenderedPageBreak/>
        <w:t>氧苄啶、甲硝唑、地西泮、五氯酚酸钠（以五氯酚计）、</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、培氟沙星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095A400E"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海水鱼：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组胺（不适用于活体水产品）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呋喃唑酮代谢物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恩诺沙星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甲氧苄啶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培氟沙星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6580A50"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限头足类、腹足类、棘皮类检测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孔雀石绿、氯霉素、呋喃唑酮代谢物、呋喃西林代谢物、呋喃妥因代谢物、恩诺沙星（仅蛙科、鳖科食品动物检测）、磺胺类（总量）（仅蛙科、鳖科食品动物检测）、氧氟沙星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5A9085D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苹果：敌敌畏、啶虫脒、毒死蜱、甲拌磷、克百威、氧乐果。</w:t>
      </w:r>
    </w:p>
    <w:p w14:paraId="756C513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梨：吡虫啉、敌敌畏、毒死蜱、多菌灵、克百威、氯</w:t>
      </w:r>
      <w:r>
        <w:rPr>
          <w:rFonts w:ascii="Times New Roman" w:eastAsia="仿宋_GB2312" w:hAnsi="Times New Roman" w:cs="Times New Roman"/>
          <w:sz w:val="32"/>
          <w:szCs w:val="32"/>
        </w:rPr>
        <w:lastRenderedPageBreak/>
        <w:t>氟氰菊酯和高效氯氟氰菊酯、氧乐果、水胺硫磷、苯醚甲环唑、咪鲜胺和咪鲜胺锰盐。</w:t>
      </w:r>
    </w:p>
    <w:p w14:paraId="5774945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枣：多菌灵、氟虫腈、氰戊菊酯和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氰戊菊酯、氧乐果、糖精钠（以糖精计）。</w:t>
      </w:r>
    </w:p>
    <w:p w14:paraId="2E6B4357"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柑、橘：苯醚甲环唑、丙溴磷、克百威、联苯菊酯、氯唑磷、三唑磷、水胺硫磷、氧乐果、氯氟氰菊酯和高效氯氟氰菊酯、甲拌磷、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滴钠盐、狄氏剂、毒死蜱、杀扑磷。</w:t>
      </w:r>
    </w:p>
    <w:p w14:paraId="64033ED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柚：水胺硫磷、联苯菊酯、氯氟氰菊酯和高效氯氟氰菊酯、氯唑磷、多菌灵。</w:t>
      </w:r>
    </w:p>
    <w:p w14:paraId="6B8F9174"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橙：丙溴磷、克百威、联苯菊酯、三唑磷、杀扑磷、水胺硫磷、氧乐果、</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滴钠盐、苯醚甲环唑、狄氏剂、</w:t>
      </w:r>
      <w:r>
        <w:rPr>
          <w:rFonts w:ascii="Times New Roman" w:eastAsia="仿宋_GB2312" w:hAnsi="Times New Roman" w:cs="Times New Roman" w:hint="eastAsia"/>
          <w:sz w:val="32"/>
          <w:szCs w:val="32"/>
        </w:rPr>
        <w:t>氯唑磷</w:t>
      </w:r>
      <w:r>
        <w:rPr>
          <w:rFonts w:ascii="Times New Roman" w:eastAsia="仿宋_GB2312" w:hAnsi="Times New Roman" w:cs="Times New Roman"/>
          <w:sz w:val="32"/>
          <w:szCs w:val="32"/>
        </w:rPr>
        <w:t>。</w:t>
      </w:r>
    </w:p>
    <w:p w14:paraId="7DCC01E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葡萄：苯醚甲环唑、己唑醇、克百威、氯氰菊酯和高效氯氰菊酯、霜霉威和霜霉威盐酸盐、氧乐果、氯氟氰菊酯和高效氯氟氰菊酯、氟虫腈、氯吡脲、</w:t>
      </w:r>
      <w:r>
        <w:rPr>
          <w:rFonts w:ascii="Times New Roman" w:eastAsia="仿宋_GB2312" w:hAnsi="Times New Roman" w:cs="Times New Roman" w:hint="eastAsia"/>
          <w:sz w:val="32"/>
          <w:szCs w:val="32"/>
        </w:rPr>
        <w:t>联苯菊酯</w:t>
      </w:r>
      <w:r>
        <w:rPr>
          <w:rFonts w:ascii="Times New Roman" w:eastAsia="仿宋_GB2312" w:hAnsi="Times New Roman" w:cs="Times New Roman"/>
          <w:sz w:val="32"/>
          <w:szCs w:val="32"/>
        </w:rPr>
        <w:t>。</w:t>
      </w:r>
    </w:p>
    <w:p w14:paraId="1672EBCB"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猕猴桃：敌敌畏、多菌灵、氯吡脲、氧乐果。</w:t>
      </w:r>
    </w:p>
    <w:p w14:paraId="51CC869D"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香蕉：苯醚甲环唑、吡唑醚菌酯、多菌灵、氟虫腈、甲拌磷、腈苯唑、吡虫啉、噻虫胺、噻虫嗪、氟环唑、联苯菊酯、烯唑醇、百菌清、</w:t>
      </w:r>
      <w:r>
        <w:rPr>
          <w:rFonts w:ascii="Times New Roman" w:eastAsia="仿宋_GB2312" w:hAnsi="Times New Roman" w:cs="Times New Roman" w:hint="eastAsia"/>
          <w:sz w:val="32"/>
          <w:szCs w:val="32"/>
        </w:rPr>
        <w:t>噻唑膦、狄氏剂</w:t>
      </w:r>
      <w:r>
        <w:rPr>
          <w:rFonts w:ascii="Times New Roman" w:eastAsia="仿宋_GB2312" w:hAnsi="Times New Roman" w:cs="Times New Roman"/>
          <w:sz w:val="32"/>
          <w:szCs w:val="32"/>
        </w:rPr>
        <w:t>。</w:t>
      </w:r>
    </w:p>
    <w:p w14:paraId="2E5513E5"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芒果：苯醚甲环唑、多菌灵、嘧菌酯、戊唑醇、氧乐果、吡唑醚菌酯、噻虫胺、</w:t>
      </w:r>
      <w:r>
        <w:rPr>
          <w:rFonts w:ascii="Times New Roman" w:eastAsia="仿宋_GB2312" w:hAnsi="Times New Roman" w:cs="Times New Roman" w:hint="eastAsia"/>
          <w:sz w:val="32"/>
          <w:szCs w:val="32"/>
        </w:rPr>
        <w:t>乙酰甲胺磷、吡虫啉</w:t>
      </w:r>
      <w:r>
        <w:rPr>
          <w:rFonts w:ascii="Times New Roman" w:eastAsia="仿宋_GB2312" w:hAnsi="Times New Roman" w:cs="Times New Roman"/>
          <w:sz w:val="32"/>
          <w:szCs w:val="32"/>
        </w:rPr>
        <w:t>。</w:t>
      </w:r>
    </w:p>
    <w:p w14:paraId="10E91063"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火龙果：氟虫腈、甲胺磷、克百威、氧乐果。</w:t>
      </w:r>
    </w:p>
    <w:p w14:paraId="5826516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w:t>
      </w:r>
      <w:r>
        <w:rPr>
          <w:rFonts w:ascii="Times New Roman" w:eastAsia="仿宋_GB2312" w:hAnsi="Times New Roman" w:cs="Times New Roman" w:hint="eastAsia"/>
          <w:sz w:val="32"/>
          <w:szCs w:val="32"/>
        </w:rPr>
        <w:t>甲硝唑、地美硝唑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呋喃唑酮代谢物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氟虫腈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氟苯尼考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甲砜霉素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恩诺沙星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沙拉沙星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甲氧苄啶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510E838F"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其他禽蛋：</w:t>
      </w:r>
      <w:r>
        <w:rPr>
          <w:rFonts w:ascii="Times New Roman" w:eastAsia="仿宋_GB2312" w:hAnsi="Times New Roman" w:cs="Times New Roman" w:hint="eastAsia"/>
          <w:sz w:val="32"/>
          <w:szCs w:val="32"/>
        </w:rPr>
        <w:t>呋喃唑酮代谢物、磺胺类（总量）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限鸭蛋、鹅蛋检测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34D9F14C" w14:textId="77777777" w:rsidR="00F11DA7" w:rsidRDefault="00000000" w:rsidP="00B20694">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、吡虫啉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环丙唑醇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80ABD1D" w14:textId="77777777" w:rsidR="00F11DA7" w:rsidRDefault="00000000" w:rsidP="00B20694">
      <w:pPr>
        <w:spacing w:line="59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生干籽类：酸价（以脂肪计）（</w:t>
      </w:r>
      <w:r>
        <w:rPr>
          <w:rFonts w:ascii="Times New Roman" w:eastAsia="仿宋_GB2312" w:hAnsi="Times New Roman" w:cs="Times New Roman" w:hint="eastAsia"/>
          <w:sz w:val="32"/>
          <w:szCs w:val="32"/>
        </w:rPr>
        <w:t>除芝麻外产品检测</w:t>
      </w:r>
      <w:r>
        <w:rPr>
          <w:rFonts w:ascii="Times New Roman" w:eastAsia="仿宋_GB2312" w:hAnsi="Times New Roman" w:cs="Times New Roman"/>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限莲子检测</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嘧菌酯（限葵花籽检测）</w:t>
      </w:r>
      <w:r>
        <w:rPr>
          <w:rFonts w:ascii="Times New Roman" w:eastAsia="仿宋_GB2312" w:hAnsi="Times New Roman" w:cs="Times New Roman"/>
          <w:sz w:val="32"/>
          <w:szCs w:val="32"/>
        </w:rPr>
        <w:t>。</w:t>
      </w:r>
    </w:p>
    <w:sectPr w:rsidR="00F11D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EE28" w14:textId="77777777" w:rsidR="0011095C" w:rsidRDefault="0011095C">
      <w:r>
        <w:separator/>
      </w:r>
    </w:p>
  </w:endnote>
  <w:endnote w:type="continuationSeparator" w:id="0">
    <w:p w14:paraId="2160B1D6" w14:textId="77777777" w:rsidR="0011095C" w:rsidRDefault="001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30882"/>
    </w:sdtPr>
    <w:sdtContent>
      <w:p w14:paraId="21B1E032" w14:textId="77777777" w:rsidR="00F11DA7" w:rsidRDefault="00000000">
        <w:pPr>
          <w:pStyle w:val="a5"/>
          <w:jc w:val="center"/>
        </w:pPr>
        <w:r>
          <w:fldChar w:fldCharType="begin"/>
        </w:r>
        <w:r>
          <w:instrText>PAGE   \* MERGEFORMAT</w:instrText>
        </w:r>
        <w:r>
          <w:fldChar w:fldCharType="separate"/>
        </w:r>
        <w:r>
          <w:rPr>
            <w:lang w:val="zh-CN"/>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73C1" w14:textId="77777777" w:rsidR="0011095C" w:rsidRDefault="0011095C">
      <w:r>
        <w:separator/>
      </w:r>
    </w:p>
  </w:footnote>
  <w:footnote w:type="continuationSeparator" w:id="0">
    <w:p w14:paraId="686BF194" w14:textId="77777777" w:rsidR="0011095C" w:rsidRDefault="0011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095C"/>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27B"/>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694"/>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598"/>
    <w:rsid w:val="00EC085E"/>
    <w:rsid w:val="00EC0D31"/>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1DA7"/>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465BC8"/>
    <w:rsid w:val="0351073E"/>
    <w:rsid w:val="03CB4C17"/>
    <w:rsid w:val="03EE357B"/>
    <w:rsid w:val="04294DF9"/>
    <w:rsid w:val="0432289A"/>
    <w:rsid w:val="044122FE"/>
    <w:rsid w:val="045E471C"/>
    <w:rsid w:val="04804FC4"/>
    <w:rsid w:val="04944047"/>
    <w:rsid w:val="049816FC"/>
    <w:rsid w:val="04BF0F8E"/>
    <w:rsid w:val="04F10038"/>
    <w:rsid w:val="050730AD"/>
    <w:rsid w:val="05335295"/>
    <w:rsid w:val="05553C1D"/>
    <w:rsid w:val="05686980"/>
    <w:rsid w:val="05D41222"/>
    <w:rsid w:val="05F92253"/>
    <w:rsid w:val="06662D03"/>
    <w:rsid w:val="06A967F3"/>
    <w:rsid w:val="06BC68C4"/>
    <w:rsid w:val="07075C32"/>
    <w:rsid w:val="07340395"/>
    <w:rsid w:val="07414C7E"/>
    <w:rsid w:val="083F2B50"/>
    <w:rsid w:val="08591B53"/>
    <w:rsid w:val="0861422C"/>
    <w:rsid w:val="08E376ED"/>
    <w:rsid w:val="09404177"/>
    <w:rsid w:val="094E3BCE"/>
    <w:rsid w:val="095E5C9C"/>
    <w:rsid w:val="09731DA7"/>
    <w:rsid w:val="098E1F7C"/>
    <w:rsid w:val="09F81D0F"/>
    <w:rsid w:val="0A216936"/>
    <w:rsid w:val="0A795662"/>
    <w:rsid w:val="0A7C13EA"/>
    <w:rsid w:val="0A895CDE"/>
    <w:rsid w:val="0A994099"/>
    <w:rsid w:val="0ACF103E"/>
    <w:rsid w:val="0B713CD2"/>
    <w:rsid w:val="0B7227BA"/>
    <w:rsid w:val="0B9269EA"/>
    <w:rsid w:val="0BA032F1"/>
    <w:rsid w:val="0BE17F48"/>
    <w:rsid w:val="0BF14F4E"/>
    <w:rsid w:val="0C190EFD"/>
    <w:rsid w:val="0C1F38FC"/>
    <w:rsid w:val="0C2015BA"/>
    <w:rsid w:val="0C291674"/>
    <w:rsid w:val="0C2D2776"/>
    <w:rsid w:val="0CC87B29"/>
    <w:rsid w:val="0CD86F5F"/>
    <w:rsid w:val="0CE83FFD"/>
    <w:rsid w:val="0D2261D9"/>
    <w:rsid w:val="0D9C3B86"/>
    <w:rsid w:val="0DA3355F"/>
    <w:rsid w:val="0DA767F3"/>
    <w:rsid w:val="0DF200F5"/>
    <w:rsid w:val="0E0D35F3"/>
    <w:rsid w:val="0E5F0E2C"/>
    <w:rsid w:val="0EDB34EE"/>
    <w:rsid w:val="0EDE791E"/>
    <w:rsid w:val="0EE24A43"/>
    <w:rsid w:val="0F06551A"/>
    <w:rsid w:val="0F380715"/>
    <w:rsid w:val="0F7565D7"/>
    <w:rsid w:val="0F935731"/>
    <w:rsid w:val="0FCB37D0"/>
    <w:rsid w:val="0FD31749"/>
    <w:rsid w:val="0FE871E7"/>
    <w:rsid w:val="102028C9"/>
    <w:rsid w:val="1030763E"/>
    <w:rsid w:val="10CD7582"/>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747FCD"/>
    <w:rsid w:val="15BD5201"/>
    <w:rsid w:val="15D508A1"/>
    <w:rsid w:val="161215F5"/>
    <w:rsid w:val="165E3789"/>
    <w:rsid w:val="167F11ED"/>
    <w:rsid w:val="16AC30DF"/>
    <w:rsid w:val="177056FB"/>
    <w:rsid w:val="17845BDE"/>
    <w:rsid w:val="17B564F2"/>
    <w:rsid w:val="17F60C55"/>
    <w:rsid w:val="18146A54"/>
    <w:rsid w:val="183613E4"/>
    <w:rsid w:val="183909C5"/>
    <w:rsid w:val="183F33BD"/>
    <w:rsid w:val="18DF1FC4"/>
    <w:rsid w:val="19296BEB"/>
    <w:rsid w:val="194C0D15"/>
    <w:rsid w:val="19634492"/>
    <w:rsid w:val="19650358"/>
    <w:rsid w:val="19E262E2"/>
    <w:rsid w:val="19F27366"/>
    <w:rsid w:val="1AAB26E2"/>
    <w:rsid w:val="1AF12437"/>
    <w:rsid w:val="1B4E4A68"/>
    <w:rsid w:val="1B73407A"/>
    <w:rsid w:val="1B9119E5"/>
    <w:rsid w:val="1BD658E4"/>
    <w:rsid w:val="1C0A0143"/>
    <w:rsid w:val="1C1242E7"/>
    <w:rsid w:val="1C792CF4"/>
    <w:rsid w:val="1C9C1360"/>
    <w:rsid w:val="1CAA3A66"/>
    <w:rsid w:val="1CB913C5"/>
    <w:rsid w:val="1CC31F15"/>
    <w:rsid w:val="1CC5367B"/>
    <w:rsid w:val="1CFC47A1"/>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F733D5"/>
    <w:rsid w:val="1FFB6C95"/>
    <w:rsid w:val="1FFC6823"/>
    <w:rsid w:val="20134278"/>
    <w:rsid w:val="2016445E"/>
    <w:rsid w:val="20207D63"/>
    <w:rsid w:val="209836D9"/>
    <w:rsid w:val="20A3664B"/>
    <w:rsid w:val="20A7040F"/>
    <w:rsid w:val="20D75508"/>
    <w:rsid w:val="20E33F9F"/>
    <w:rsid w:val="20ED16C1"/>
    <w:rsid w:val="21015F9B"/>
    <w:rsid w:val="21294361"/>
    <w:rsid w:val="212D3CF0"/>
    <w:rsid w:val="21A734D8"/>
    <w:rsid w:val="21BF7657"/>
    <w:rsid w:val="21D3768F"/>
    <w:rsid w:val="21E32762"/>
    <w:rsid w:val="21E35F4E"/>
    <w:rsid w:val="220E09A7"/>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0F50"/>
    <w:rsid w:val="25583A87"/>
    <w:rsid w:val="25A26D6C"/>
    <w:rsid w:val="25A31F57"/>
    <w:rsid w:val="25AC7E41"/>
    <w:rsid w:val="25D94D82"/>
    <w:rsid w:val="25FD2213"/>
    <w:rsid w:val="26864E37"/>
    <w:rsid w:val="26B451D2"/>
    <w:rsid w:val="26CC5EBA"/>
    <w:rsid w:val="27057CB4"/>
    <w:rsid w:val="272E0308"/>
    <w:rsid w:val="27426CA6"/>
    <w:rsid w:val="275023A2"/>
    <w:rsid w:val="277F62B7"/>
    <w:rsid w:val="279045D1"/>
    <w:rsid w:val="2792416F"/>
    <w:rsid w:val="27A66DBF"/>
    <w:rsid w:val="27F9674B"/>
    <w:rsid w:val="2838427B"/>
    <w:rsid w:val="28697739"/>
    <w:rsid w:val="28773C04"/>
    <w:rsid w:val="288A5F02"/>
    <w:rsid w:val="29014296"/>
    <w:rsid w:val="29262A18"/>
    <w:rsid w:val="293D3FCE"/>
    <w:rsid w:val="296352A9"/>
    <w:rsid w:val="296A7FDB"/>
    <w:rsid w:val="297840D8"/>
    <w:rsid w:val="29B813EF"/>
    <w:rsid w:val="29F97533"/>
    <w:rsid w:val="2A257AC6"/>
    <w:rsid w:val="2A7A3A47"/>
    <w:rsid w:val="2AB47391"/>
    <w:rsid w:val="2AD57D7C"/>
    <w:rsid w:val="2AD866E8"/>
    <w:rsid w:val="2ADE7574"/>
    <w:rsid w:val="2B1C0A93"/>
    <w:rsid w:val="2B6061C9"/>
    <w:rsid w:val="2B822F66"/>
    <w:rsid w:val="2BA4006E"/>
    <w:rsid w:val="2BB35603"/>
    <w:rsid w:val="2BBC54CC"/>
    <w:rsid w:val="2BC30D83"/>
    <w:rsid w:val="2BD134CD"/>
    <w:rsid w:val="2BFA5F57"/>
    <w:rsid w:val="2C000953"/>
    <w:rsid w:val="2C0C79F5"/>
    <w:rsid w:val="2C2D7022"/>
    <w:rsid w:val="2CC279B8"/>
    <w:rsid w:val="2CCD0296"/>
    <w:rsid w:val="2CEA45E0"/>
    <w:rsid w:val="2D12214D"/>
    <w:rsid w:val="2D207FD1"/>
    <w:rsid w:val="2D491BDE"/>
    <w:rsid w:val="2D7422F5"/>
    <w:rsid w:val="2D924ED5"/>
    <w:rsid w:val="2DDF2F9F"/>
    <w:rsid w:val="2DEA3A81"/>
    <w:rsid w:val="2DEC36CC"/>
    <w:rsid w:val="2E002120"/>
    <w:rsid w:val="2E036BCF"/>
    <w:rsid w:val="2E0761E3"/>
    <w:rsid w:val="2EC34F63"/>
    <w:rsid w:val="2F1948A9"/>
    <w:rsid w:val="2F401969"/>
    <w:rsid w:val="2F4E0230"/>
    <w:rsid w:val="2FD50C28"/>
    <w:rsid w:val="2FE0793F"/>
    <w:rsid w:val="2FFA5C59"/>
    <w:rsid w:val="30004E27"/>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93422B"/>
    <w:rsid w:val="33A9609D"/>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7EB1C28"/>
    <w:rsid w:val="38172213"/>
    <w:rsid w:val="381E7F61"/>
    <w:rsid w:val="38BD4594"/>
    <w:rsid w:val="38E949A7"/>
    <w:rsid w:val="38FE1AFE"/>
    <w:rsid w:val="39017BBA"/>
    <w:rsid w:val="39023D25"/>
    <w:rsid w:val="39292208"/>
    <w:rsid w:val="39520450"/>
    <w:rsid w:val="39B9152E"/>
    <w:rsid w:val="39BA127A"/>
    <w:rsid w:val="3A071BC0"/>
    <w:rsid w:val="3A60385F"/>
    <w:rsid w:val="3A6E56F2"/>
    <w:rsid w:val="3A6F720B"/>
    <w:rsid w:val="3AF637F4"/>
    <w:rsid w:val="3AFE433B"/>
    <w:rsid w:val="3AFE73AB"/>
    <w:rsid w:val="3B057CB2"/>
    <w:rsid w:val="3B49787F"/>
    <w:rsid w:val="3B4C61C3"/>
    <w:rsid w:val="3B532B46"/>
    <w:rsid w:val="3B611B38"/>
    <w:rsid w:val="3BC3400B"/>
    <w:rsid w:val="3BD50A25"/>
    <w:rsid w:val="3C625919"/>
    <w:rsid w:val="3C713262"/>
    <w:rsid w:val="3CFD4653"/>
    <w:rsid w:val="3D5E09FB"/>
    <w:rsid w:val="3D6D44AB"/>
    <w:rsid w:val="3D7D6E0E"/>
    <w:rsid w:val="3D9A2E27"/>
    <w:rsid w:val="3D9E6C34"/>
    <w:rsid w:val="3DE11404"/>
    <w:rsid w:val="3E062E06"/>
    <w:rsid w:val="3E7C049D"/>
    <w:rsid w:val="3EAD7F28"/>
    <w:rsid w:val="3EC44615"/>
    <w:rsid w:val="3F20694C"/>
    <w:rsid w:val="3F661CE4"/>
    <w:rsid w:val="3F761C89"/>
    <w:rsid w:val="3F7C2086"/>
    <w:rsid w:val="3F9A4950"/>
    <w:rsid w:val="3FB87279"/>
    <w:rsid w:val="3FBA2E0B"/>
    <w:rsid w:val="3FF41E5B"/>
    <w:rsid w:val="40081B4B"/>
    <w:rsid w:val="40410390"/>
    <w:rsid w:val="4071080D"/>
    <w:rsid w:val="407F3E9A"/>
    <w:rsid w:val="408E31EA"/>
    <w:rsid w:val="40982232"/>
    <w:rsid w:val="40A107A5"/>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20B95"/>
    <w:rsid w:val="43D63DD9"/>
    <w:rsid w:val="43E61B3A"/>
    <w:rsid w:val="43F37E69"/>
    <w:rsid w:val="444A0940"/>
    <w:rsid w:val="446B3379"/>
    <w:rsid w:val="44CF0FCA"/>
    <w:rsid w:val="452378F0"/>
    <w:rsid w:val="4529367E"/>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D10CB7"/>
    <w:rsid w:val="48EB6052"/>
    <w:rsid w:val="48ED292C"/>
    <w:rsid w:val="48FA7E25"/>
    <w:rsid w:val="492A2702"/>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6B3C87"/>
    <w:rsid w:val="4DA03072"/>
    <w:rsid w:val="4E301638"/>
    <w:rsid w:val="4E4432FA"/>
    <w:rsid w:val="4E481BAD"/>
    <w:rsid w:val="4E7105B0"/>
    <w:rsid w:val="4E7F73EA"/>
    <w:rsid w:val="4EAB2E47"/>
    <w:rsid w:val="4F1C64FB"/>
    <w:rsid w:val="4F70497F"/>
    <w:rsid w:val="4F907ED3"/>
    <w:rsid w:val="4FA944F3"/>
    <w:rsid w:val="4FCC4157"/>
    <w:rsid w:val="50001E29"/>
    <w:rsid w:val="5001504A"/>
    <w:rsid w:val="50836669"/>
    <w:rsid w:val="509B49B8"/>
    <w:rsid w:val="50A44C4C"/>
    <w:rsid w:val="50D0623A"/>
    <w:rsid w:val="50DF037D"/>
    <w:rsid w:val="50EA460E"/>
    <w:rsid w:val="5112017C"/>
    <w:rsid w:val="51140C62"/>
    <w:rsid w:val="511637E5"/>
    <w:rsid w:val="515052A0"/>
    <w:rsid w:val="515D62DC"/>
    <w:rsid w:val="51A026FC"/>
    <w:rsid w:val="51F83507"/>
    <w:rsid w:val="529062B8"/>
    <w:rsid w:val="52AE4D8B"/>
    <w:rsid w:val="52B635B1"/>
    <w:rsid w:val="52B82C74"/>
    <w:rsid w:val="52D44DDC"/>
    <w:rsid w:val="536C21E7"/>
    <w:rsid w:val="538C29FB"/>
    <w:rsid w:val="539701A5"/>
    <w:rsid w:val="53980887"/>
    <w:rsid w:val="53C14498"/>
    <w:rsid w:val="540B7C39"/>
    <w:rsid w:val="54101A67"/>
    <w:rsid w:val="542425E2"/>
    <w:rsid w:val="54F949FD"/>
    <w:rsid w:val="54FC20BE"/>
    <w:rsid w:val="55047CFE"/>
    <w:rsid w:val="552354D0"/>
    <w:rsid w:val="554D6FB0"/>
    <w:rsid w:val="55A0560C"/>
    <w:rsid w:val="56026DBA"/>
    <w:rsid w:val="56096DE2"/>
    <w:rsid w:val="566A06F2"/>
    <w:rsid w:val="566F58BC"/>
    <w:rsid w:val="5680211A"/>
    <w:rsid w:val="56D12D05"/>
    <w:rsid w:val="570C73FA"/>
    <w:rsid w:val="571D642F"/>
    <w:rsid w:val="57914433"/>
    <w:rsid w:val="57AD1251"/>
    <w:rsid w:val="57B23EAE"/>
    <w:rsid w:val="57C5211D"/>
    <w:rsid w:val="583D48F1"/>
    <w:rsid w:val="5855340F"/>
    <w:rsid w:val="589929AB"/>
    <w:rsid w:val="58AF7718"/>
    <w:rsid w:val="58C40E2B"/>
    <w:rsid w:val="592F1FF2"/>
    <w:rsid w:val="596861D7"/>
    <w:rsid w:val="598503B3"/>
    <w:rsid w:val="599B50F5"/>
    <w:rsid w:val="59D86398"/>
    <w:rsid w:val="59E55DA4"/>
    <w:rsid w:val="59F77CCA"/>
    <w:rsid w:val="5A297ACF"/>
    <w:rsid w:val="5A6538CC"/>
    <w:rsid w:val="5B9857EE"/>
    <w:rsid w:val="5BAB7E14"/>
    <w:rsid w:val="5BB54304"/>
    <w:rsid w:val="5C4C77DF"/>
    <w:rsid w:val="5C5C3599"/>
    <w:rsid w:val="5CAA401A"/>
    <w:rsid w:val="5CE84F40"/>
    <w:rsid w:val="5CEB2B36"/>
    <w:rsid w:val="5CEC5224"/>
    <w:rsid w:val="5CFA4962"/>
    <w:rsid w:val="5CFD2F61"/>
    <w:rsid w:val="5D1A706B"/>
    <w:rsid w:val="5D1C26BC"/>
    <w:rsid w:val="5D415FB3"/>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5356E"/>
    <w:rsid w:val="5FEF2532"/>
    <w:rsid w:val="5FF26B90"/>
    <w:rsid w:val="6013397C"/>
    <w:rsid w:val="604A18BA"/>
    <w:rsid w:val="60F97336"/>
    <w:rsid w:val="611C1037"/>
    <w:rsid w:val="61654998"/>
    <w:rsid w:val="617564B5"/>
    <w:rsid w:val="61873DB2"/>
    <w:rsid w:val="61C871C8"/>
    <w:rsid w:val="61F001EC"/>
    <w:rsid w:val="623016FD"/>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4B65BFC"/>
    <w:rsid w:val="64DC39AF"/>
    <w:rsid w:val="651D7D65"/>
    <w:rsid w:val="65214C72"/>
    <w:rsid w:val="652C3F3C"/>
    <w:rsid w:val="6549169A"/>
    <w:rsid w:val="65803BD4"/>
    <w:rsid w:val="65806ADF"/>
    <w:rsid w:val="65826716"/>
    <w:rsid w:val="6589499B"/>
    <w:rsid w:val="65EF2B25"/>
    <w:rsid w:val="65F30861"/>
    <w:rsid w:val="66101A94"/>
    <w:rsid w:val="6610639D"/>
    <w:rsid w:val="661A3845"/>
    <w:rsid w:val="663B627E"/>
    <w:rsid w:val="66430B34"/>
    <w:rsid w:val="666A3195"/>
    <w:rsid w:val="66780F45"/>
    <w:rsid w:val="66E6642D"/>
    <w:rsid w:val="67292C06"/>
    <w:rsid w:val="67306140"/>
    <w:rsid w:val="67682068"/>
    <w:rsid w:val="67956D92"/>
    <w:rsid w:val="67977B82"/>
    <w:rsid w:val="67D06B6E"/>
    <w:rsid w:val="67F37CF1"/>
    <w:rsid w:val="67FA45A2"/>
    <w:rsid w:val="68006F7E"/>
    <w:rsid w:val="683F2744"/>
    <w:rsid w:val="688F39E4"/>
    <w:rsid w:val="68F93649"/>
    <w:rsid w:val="69080022"/>
    <w:rsid w:val="691675AC"/>
    <w:rsid w:val="695C417B"/>
    <w:rsid w:val="697F233D"/>
    <w:rsid w:val="69B02E08"/>
    <w:rsid w:val="69BE5A35"/>
    <w:rsid w:val="69F543AD"/>
    <w:rsid w:val="6A07461E"/>
    <w:rsid w:val="6A5F744C"/>
    <w:rsid w:val="6A6E4E01"/>
    <w:rsid w:val="6AB23DC4"/>
    <w:rsid w:val="6AD77BCF"/>
    <w:rsid w:val="6ADA21C9"/>
    <w:rsid w:val="6AE94156"/>
    <w:rsid w:val="6B0822CC"/>
    <w:rsid w:val="6B1A1E67"/>
    <w:rsid w:val="6B1E23E9"/>
    <w:rsid w:val="6B520C75"/>
    <w:rsid w:val="6B6264BF"/>
    <w:rsid w:val="6B8754D9"/>
    <w:rsid w:val="6B976A7E"/>
    <w:rsid w:val="6B997370"/>
    <w:rsid w:val="6BCD2D2C"/>
    <w:rsid w:val="6BEC5CA1"/>
    <w:rsid w:val="6BFB350D"/>
    <w:rsid w:val="6C794255"/>
    <w:rsid w:val="6CDB1272"/>
    <w:rsid w:val="6D140846"/>
    <w:rsid w:val="6D392F75"/>
    <w:rsid w:val="6D894531"/>
    <w:rsid w:val="6DC878DB"/>
    <w:rsid w:val="6E2E4954"/>
    <w:rsid w:val="6E3B3CE2"/>
    <w:rsid w:val="6E6667C3"/>
    <w:rsid w:val="6EA305CE"/>
    <w:rsid w:val="6EAA2402"/>
    <w:rsid w:val="6EB011EB"/>
    <w:rsid w:val="6EB8203F"/>
    <w:rsid w:val="6F0D2769"/>
    <w:rsid w:val="6F2F1B46"/>
    <w:rsid w:val="6F7F7499"/>
    <w:rsid w:val="6F916949"/>
    <w:rsid w:val="6F9D5671"/>
    <w:rsid w:val="6FB10A66"/>
    <w:rsid w:val="6FBB30AF"/>
    <w:rsid w:val="6FF15A2D"/>
    <w:rsid w:val="706F5B8B"/>
    <w:rsid w:val="70A26ABE"/>
    <w:rsid w:val="70BA0007"/>
    <w:rsid w:val="70D71B10"/>
    <w:rsid w:val="70E022B6"/>
    <w:rsid w:val="71323D41"/>
    <w:rsid w:val="71350A77"/>
    <w:rsid w:val="713F4F3E"/>
    <w:rsid w:val="715036E2"/>
    <w:rsid w:val="71517447"/>
    <w:rsid w:val="71CB4A49"/>
    <w:rsid w:val="725E785F"/>
    <w:rsid w:val="72690234"/>
    <w:rsid w:val="7281737E"/>
    <w:rsid w:val="728952D1"/>
    <w:rsid w:val="72AD584D"/>
    <w:rsid w:val="7309711B"/>
    <w:rsid w:val="73A94CE3"/>
    <w:rsid w:val="73B35D6D"/>
    <w:rsid w:val="73B92EEB"/>
    <w:rsid w:val="73CF361C"/>
    <w:rsid w:val="73D50274"/>
    <w:rsid w:val="73ED70BF"/>
    <w:rsid w:val="740D5F3F"/>
    <w:rsid w:val="745326DF"/>
    <w:rsid w:val="747A0F4D"/>
    <w:rsid w:val="74EF2EA8"/>
    <w:rsid w:val="74FD3D5D"/>
    <w:rsid w:val="753515FD"/>
    <w:rsid w:val="75422471"/>
    <w:rsid w:val="754D3A05"/>
    <w:rsid w:val="755C4944"/>
    <w:rsid w:val="75CD4430"/>
    <w:rsid w:val="75D55359"/>
    <w:rsid w:val="75F61BD9"/>
    <w:rsid w:val="75F8069B"/>
    <w:rsid w:val="760C191B"/>
    <w:rsid w:val="762848A0"/>
    <w:rsid w:val="764E4808"/>
    <w:rsid w:val="768C0C71"/>
    <w:rsid w:val="76910A04"/>
    <w:rsid w:val="76E26939"/>
    <w:rsid w:val="76F16443"/>
    <w:rsid w:val="772D7D59"/>
    <w:rsid w:val="77C0705B"/>
    <w:rsid w:val="77CF78B2"/>
    <w:rsid w:val="77D62F36"/>
    <w:rsid w:val="77EC771F"/>
    <w:rsid w:val="78063C29"/>
    <w:rsid w:val="780879F5"/>
    <w:rsid w:val="785679B7"/>
    <w:rsid w:val="785E2710"/>
    <w:rsid w:val="78661A90"/>
    <w:rsid w:val="787B5C10"/>
    <w:rsid w:val="788C6457"/>
    <w:rsid w:val="78973053"/>
    <w:rsid w:val="78AB0DA4"/>
    <w:rsid w:val="78C8735A"/>
    <w:rsid w:val="79633757"/>
    <w:rsid w:val="796E6BC8"/>
    <w:rsid w:val="79A64B2E"/>
    <w:rsid w:val="79C51E45"/>
    <w:rsid w:val="79CA3C40"/>
    <w:rsid w:val="79D740FE"/>
    <w:rsid w:val="7A8E69D4"/>
    <w:rsid w:val="7ABC69AC"/>
    <w:rsid w:val="7AC975A6"/>
    <w:rsid w:val="7ADC03C7"/>
    <w:rsid w:val="7AF05188"/>
    <w:rsid w:val="7AF476DC"/>
    <w:rsid w:val="7B8E6BE0"/>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57CC2"/>
  <w15:docId w15:val="{4456F9D1-5EB0-48DF-B798-184F0DF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宋体"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1A5D68-58F9-42B1-8F90-E8B3BF84E4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3450</Words>
  <Characters>19671</Characters>
  <Application>Microsoft Office Word</Application>
  <DocSecurity>0</DocSecurity>
  <Lines>163</Lines>
  <Paragraphs>46</Paragraphs>
  <ScaleCrop>false</ScaleCrop>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5103</cp:revision>
  <dcterms:created xsi:type="dcterms:W3CDTF">2020-02-27T03:41:00Z</dcterms:created>
  <dcterms:modified xsi:type="dcterms:W3CDTF">2024-04-29T05:55:00Z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95B1FA9C3ABC428085E8350B04D68F53_13</vt:lpwstr>
  </property>
</Properties>
</file>