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85B8E" w14:textId="77777777" w:rsidR="00634272" w:rsidRDefault="00000000" w:rsidP="00EF2EFB">
      <w:pPr>
        <w:spacing w:beforeLines="50" w:before="156" w:line="594" w:lineRule="atLeast"/>
        <w:outlineLvl w:val="0"/>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759D1526" w14:textId="77777777" w:rsidR="00634272" w:rsidRDefault="00000000" w:rsidP="00ED691B">
      <w:pPr>
        <w:spacing w:beforeLines="50" w:before="156" w:afterLines="50" w:after="156" w:line="594" w:lineRule="atLeast"/>
        <w:ind w:firstLineChars="200" w:firstLine="880"/>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31349255" w14:textId="77777777" w:rsidR="00634272" w:rsidRDefault="00000000">
      <w:pPr>
        <w:spacing w:line="594" w:lineRule="atLeast"/>
        <w:ind w:firstLineChars="200" w:firstLine="640"/>
        <w:outlineLvl w:val="0"/>
        <w:rPr>
          <w:rFonts w:ascii="Times New Roman" w:eastAsia="黑体" w:hAnsi="Times New Roman"/>
          <w:sz w:val="32"/>
          <w:szCs w:val="32"/>
        </w:rPr>
      </w:pPr>
      <w:r>
        <w:rPr>
          <w:rFonts w:ascii="Times New Roman" w:eastAsia="黑体" w:hAnsi="Times New Roman"/>
          <w:sz w:val="32"/>
          <w:szCs w:val="32"/>
        </w:rPr>
        <w:t>一、粮食加工品</w:t>
      </w:r>
    </w:p>
    <w:p w14:paraId="48DEA417"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049DEB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）等标准及产品明示标准和质量要求。</w:t>
      </w:r>
    </w:p>
    <w:p w14:paraId="4CF1326C"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C283851"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0" w:name="_Toc228"/>
      <w:r>
        <w:rPr>
          <w:rFonts w:ascii="Times New Roman" w:eastAsia="仿宋_GB2312" w:hAnsi="Times New Roman" w:cs="Times New Roman"/>
          <w:sz w:val="32"/>
          <w:szCs w:val="32"/>
        </w:rPr>
        <w:t>1.</w:t>
      </w:r>
      <w:r>
        <w:rPr>
          <w:rFonts w:ascii="Times New Roman" w:eastAsia="仿宋_GB2312" w:hAnsi="Times New Roman" w:cs="Times New Roman"/>
          <w:sz w:val="32"/>
          <w:szCs w:val="32"/>
        </w:rPr>
        <w:t>小麦粉：镉（以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sz w:val="32"/>
          <w:szCs w:val="32"/>
        </w:rPr>
        <w:t>脱氧雪腐镰刀菌</w:t>
      </w:r>
      <w:proofErr w:type="gramEnd"/>
      <w:r>
        <w:rPr>
          <w:rFonts w:ascii="Times New Roman" w:eastAsia="仿宋_GB2312" w:hAnsi="Times New Roman" w:cs="Times New Roman"/>
          <w:sz w:val="32"/>
          <w:szCs w:val="32"/>
        </w:rPr>
        <w:t>烯醇、</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、偶氮甲酰胺、过氧化苯甲酰。</w:t>
      </w:r>
    </w:p>
    <w:p w14:paraId="0E05688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0087A224"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限配料中含玉米（粉）的挂面检测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E64012A"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w:t>
      </w:r>
      <w:r>
        <w:rPr>
          <w:rFonts w:ascii="Times New Roman" w:eastAsia="仿宋_GB2312" w:hAnsi="Times New Roman" w:cs="Times New Roman"/>
          <w:sz w:val="32"/>
          <w:szCs w:val="32"/>
        </w:rPr>
        <w:lastRenderedPageBreak/>
        <w:t>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0D8D8A0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其他谷物碾磨加工品：铅（以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（限燕麦片、豆粉类检测）。</w:t>
      </w:r>
    </w:p>
    <w:p w14:paraId="09F588AA"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生湿面制品：铅（以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二氧化硫残留量、柠檬黄（视产品具体色泽而定、限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B888BD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米粉制品：苯甲酸及其钠盐（以苯甲酸计）、山梨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钾盐（以山梨酸计）、脱氢乙酸及其钠盐（以脱氢乙酸计）、二氧化硫残留量、菌落总数（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306AA0A3" w14:textId="77777777" w:rsidR="00634272" w:rsidRDefault="00000000">
      <w:pPr>
        <w:spacing w:line="594" w:lineRule="atLeas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二、食用油、油脂及其制品</w:t>
      </w:r>
      <w:bookmarkEnd w:id="0"/>
    </w:p>
    <w:p w14:paraId="05A150A7"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89FDC6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标准及产品明示标准和质量要求。</w:t>
      </w:r>
    </w:p>
    <w:p w14:paraId="47D81F8F"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93F823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）（除芝麻油之外的产品检测）、乙基麦芽</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（限</w:t>
      </w:r>
      <w:proofErr w:type="gramStart"/>
      <w:r>
        <w:rPr>
          <w:rFonts w:ascii="Times New Roman" w:eastAsia="仿宋_GB2312" w:hAnsi="Times New Roman" w:cs="Times New Roman"/>
          <w:sz w:val="32"/>
          <w:szCs w:val="32"/>
        </w:rPr>
        <w:t>菜籽油</w:t>
      </w:r>
      <w:proofErr w:type="gramEnd"/>
      <w:r>
        <w:rPr>
          <w:rFonts w:ascii="Times New Roman" w:eastAsia="仿宋_GB2312" w:hAnsi="Times New Roman" w:cs="Times New Roman"/>
          <w:sz w:val="32"/>
          <w:szCs w:val="32"/>
        </w:rPr>
        <w:t>、芝麻油、含芝麻油的食用植物调和油检测）。</w:t>
      </w:r>
    </w:p>
    <w:p w14:paraId="247487CD" w14:textId="77777777" w:rsidR="00634272" w:rsidRDefault="00000000">
      <w:pPr>
        <w:spacing w:line="594" w:lineRule="atLeast"/>
        <w:ind w:firstLineChars="200" w:firstLine="640"/>
        <w:outlineLvl w:val="0"/>
        <w:rPr>
          <w:rFonts w:ascii="Times New Roman" w:eastAsia="黑体" w:hAnsi="Times New Roman"/>
          <w:sz w:val="32"/>
          <w:szCs w:val="32"/>
        </w:rPr>
      </w:pPr>
      <w:bookmarkStart w:id="1" w:name="_Toc2951"/>
      <w:r>
        <w:rPr>
          <w:rFonts w:ascii="Times New Roman" w:eastAsia="黑体" w:hAnsi="Times New Roman" w:hint="eastAsia"/>
          <w:sz w:val="32"/>
          <w:szCs w:val="32"/>
        </w:rPr>
        <w:t>三、调味品</w:t>
      </w:r>
      <w:bookmarkEnd w:id="1"/>
    </w:p>
    <w:p w14:paraId="258A7FF1"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D5B0A6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）、《食品中可能违法添加的非食用物质和易滥用的食品添加剂品种名单（第一批）》（食品整治办〔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号）、《食品中可能违法添加的非食用物质和易滥用的食品添加剂品种名单（第五批）》（整顿办函〔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38ABFB8C"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8DDFEAE"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2" w:name="_Toc17926"/>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）、铵盐（以占氨基酸态氮的百分比计）（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w:t>
      </w:r>
      <w:r>
        <w:rPr>
          <w:rFonts w:ascii="Times New Roman" w:eastAsia="仿宋_GB2312" w:hAnsi="Times New Roman" w:cs="Times New Roman"/>
          <w:sz w:val="32"/>
          <w:szCs w:val="32"/>
        </w:rPr>
        <w:lastRenderedPageBreak/>
        <w:t>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、菌落总数、大肠菌群。</w:t>
      </w:r>
    </w:p>
    <w:p w14:paraId="3780245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、菌落总数。</w:t>
      </w:r>
    </w:p>
    <w:p w14:paraId="49FFE4B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酿造酱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氨基酸态氮</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酱（如以辣椒、蚕豆等为原料经发酵而制成的豆瓣酱等），限产品明示标准或质量要求有限量规定时检测，限预包装或非定量包装食品检测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8F72882"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调味料酒：氨基酸态氮（以氮计）（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p>
    <w:p w14:paraId="3CD9FB1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香辛料调味油：酸价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）、过氧化值（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118352F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二氧化硫残留量、合成着色剂（柠檬黄、日落黄、胭脂红）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p>
    <w:p w14:paraId="76138A6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其他香辛料调味品：铅（以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以大蒜为主要原料的产品不检测</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w:t>
      </w:r>
      <w:r>
        <w:rPr>
          <w:rFonts w:ascii="Times New Roman" w:eastAsia="仿宋_GB2312" w:hAnsi="Times New Roman" w:cs="Times New Roman" w:hint="eastAsia"/>
          <w:sz w:val="32"/>
          <w:szCs w:val="32"/>
        </w:rPr>
        <w:lastRenderedPageBreak/>
        <w:t>黄、日落黄、苋菜红、胭脂红、亮蓝）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丙溴磷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、多菌灵</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p>
    <w:p w14:paraId="66B0763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鸡粉、鸡精调味料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谷氨酸钠（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）、呈味核苷酸二钠（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w:t>
      </w:r>
    </w:p>
    <w:p w14:paraId="1AB4FB9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2C25C719"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火锅底料、麻辣烫底料：</w:t>
      </w:r>
      <w:r>
        <w:rPr>
          <w:rFonts w:ascii="Times New Roman" w:eastAsia="仿宋_GB2312" w:hAnsi="Times New Roman" w:cs="Times New Roman"/>
          <w:sz w:val="32"/>
          <w:szCs w:val="32"/>
        </w:rPr>
        <w:t>罂粟碱、吗啡、可待因、那</w:t>
      </w:r>
      <w:r>
        <w:rPr>
          <w:rFonts w:ascii="Times New Roman" w:eastAsia="仿宋_GB2312" w:hAnsi="Times New Roman" w:cs="Times New Roman"/>
          <w:sz w:val="32"/>
          <w:szCs w:val="32"/>
        </w:rPr>
        <w:lastRenderedPageBreak/>
        <w:t>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color w:val="auto"/>
          <w:sz w:val="32"/>
          <w:szCs w:val="32"/>
        </w:rPr>
        <w:t>和</w:t>
      </w:r>
      <w:proofErr w:type="gramEnd"/>
      <w:r>
        <w:rPr>
          <w:rFonts w:ascii="Times New Roman" w:eastAsia="仿宋_GB2312" w:hAnsi="Times New Roman" w:cs="Times New Roman"/>
          <w:color w:val="auto"/>
          <w:kern w:val="2"/>
          <w:sz w:val="32"/>
          <w:szCs w:val="32"/>
        </w:rPr>
        <w:t>。</w:t>
      </w:r>
    </w:p>
    <w:p w14:paraId="4053D6BC"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其他半固体调味料：铅（以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6B61BD2A"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其他液体调味料：</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合成着色剂（柠檬黄、日落黄、胭脂红、诱惑红）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、相同色泽着色剂混合使用时各自用量占其最大使用量的比例之和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w:t>
      </w:r>
    </w:p>
    <w:p w14:paraId="1FA2F06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味精：谷氨酸钠。</w:t>
      </w:r>
    </w:p>
    <w:p w14:paraId="48EDEB9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普通食用盐：氯化钠、钡（以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6A74254B" w14:textId="77777777" w:rsidR="00634272" w:rsidRDefault="00000000">
      <w:pPr>
        <w:spacing w:line="594" w:lineRule="atLeas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lastRenderedPageBreak/>
        <w:t>四、肉制品</w:t>
      </w:r>
      <w:bookmarkEnd w:id="2"/>
    </w:p>
    <w:p w14:paraId="04C7B0DA"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BD83F4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sz w:val="32"/>
          <w:szCs w:val="32"/>
        </w:rPr>
        <w:t>GB 2730—2015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）、《酱卤肉制品》（</w:t>
      </w:r>
      <w:r>
        <w:rPr>
          <w:rFonts w:ascii="Times New Roman" w:eastAsia="仿宋_GB2312" w:hAnsi="Times New Roman" w:cs="Times New Roman"/>
          <w:sz w:val="32"/>
          <w:szCs w:val="32"/>
        </w:rPr>
        <w:t>GB/T 23586—2009</w:t>
      </w:r>
      <w:r>
        <w:rPr>
          <w:rFonts w:ascii="Times New Roman" w:eastAsia="仿宋_GB2312" w:hAnsi="Times New Roman" w:cs="Times New Roman"/>
          <w:sz w:val="32"/>
          <w:szCs w:val="32"/>
        </w:rPr>
        <w:t>）、《真空软包装卤肉制品》（</w:t>
      </w:r>
      <w:r>
        <w:rPr>
          <w:rFonts w:ascii="Times New Roman" w:eastAsia="仿宋_GB2312" w:hAnsi="Times New Roman" w:cs="Times New Roman"/>
          <w:sz w:val="32"/>
          <w:szCs w:val="32"/>
        </w:rPr>
        <w:t>SB/T 10381—2012</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3201A8AB"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4B0826A"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bookmarkStart w:id="3" w:name="_Toc24770"/>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腌腊肉制品：过氧化值（以脂肪计）、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color w:val="auto"/>
          <w:kern w:val="2"/>
          <w:sz w:val="32"/>
          <w:szCs w:val="32"/>
        </w:rPr>
        <w:t>2023</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6</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30</w:t>
      </w:r>
      <w:r>
        <w:rPr>
          <w:rFonts w:ascii="Times New Roman" w:eastAsia="仿宋_GB2312" w:hAnsi="Times New Roman" w:cs="Times New Roman"/>
          <w:color w:val="auto"/>
          <w:kern w:val="2"/>
          <w:sz w:val="32"/>
          <w:szCs w:val="32"/>
        </w:rPr>
        <w:t>日</w:t>
      </w:r>
      <w:r>
        <w:rPr>
          <w:rFonts w:ascii="Times New Roman" w:eastAsia="仿宋_GB2312" w:hAnsi="Times New Roman" w:cs="Times New Roman"/>
          <w:sz w:val="32"/>
          <w:szCs w:val="32"/>
        </w:rPr>
        <w:t>（含）之后的食品检测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w:t>
      </w:r>
      <w:r>
        <w:rPr>
          <w:rFonts w:ascii="Times New Roman" w:eastAsia="仿宋_GB2312" w:hAnsi="Times New Roman" w:cs="Times New Roman" w:hint="eastAsia"/>
          <w:color w:val="auto"/>
          <w:kern w:val="2"/>
          <w:sz w:val="32"/>
          <w:szCs w:val="32"/>
        </w:rPr>
        <w:t>合成着色剂（胭脂红、诱惑红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苋菜红</w:t>
      </w:r>
      <w:r>
        <w:rPr>
          <w:rFonts w:ascii="Times New Roman" w:eastAsia="仿宋_GB2312" w:hAnsi="Times New Roman" w:cs="Times New Roman"/>
          <w:color w:val="auto"/>
          <w:kern w:val="2"/>
          <w:sz w:val="32"/>
          <w:szCs w:val="32"/>
        </w:rPr>
        <w:t>、酸性红）</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苋菜红</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酸性红</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w:t>
      </w:r>
    </w:p>
    <w:p w14:paraId="0287CB44"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酱</w:t>
      </w:r>
      <w:proofErr w:type="gramEnd"/>
      <w:r>
        <w:rPr>
          <w:rFonts w:ascii="Times New Roman" w:eastAsia="仿宋_GB2312" w:hAnsi="Times New Roman" w:cs="Times New Roman"/>
          <w:color w:val="auto"/>
          <w:kern w:val="2"/>
          <w:sz w:val="32"/>
          <w:szCs w:val="32"/>
        </w:rPr>
        <w:t>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kern w:val="2"/>
          <w:sz w:val="32"/>
          <w:szCs w:val="32"/>
        </w:rPr>
        <w:t>N-</w:t>
      </w:r>
      <w:r>
        <w:rPr>
          <w:rFonts w:ascii="Times New Roman" w:eastAsia="仿宋_GB2312" w:hAnsi="Times New Roman" w:cs="Times New Roman"/>
          <w:color w:val="auto"/>
          <w:kern w:val="2"/>
          <w:sz w:val="32"/>
          <w:szCs w:val="32"/>
        </w:rPr>
        <w:t>二甲基亚硝胺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w:t>
      </w:r>
      <w:r>
        <w:rPr>
          <w:rFonts w:ascii="Times New Roman" w:eastAsia="仿宋_GB2312" w:hAnsi="Times New Roman" w:cs="Times New Roman"/>
          <w:color w:val="auto"/>
          <w:kern w:val="2"/>
          <w:sz w:val="32"/>
          <w:szCs w:val="32"/>
        </w:rPr>
        <w:lastRenderedPageBreak/>
        <w:t>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防腐剂混合使用时各自用量占其最大使用量的比例之和、糖精钠（以糖精计）、</w:t>
      </w:r>
      <w:r>
        <w:rPr>
          <w:rFonts w:ascii="Times New Roman" w:eastAsia="仿宋_GB2312" w:hAnsi="Times New Roman" w:cs="Times New Roman" w:hint="eastAsia"/>
          <w:color w:val="auto"/>
          <w:kern w:val="2"/>
          <w:sz w:val="32"/>
          <w:szCs w:val="32"/>
        </w:rPr>
        <w:t>合成着色剂（柠檬黄</w:t>
      </w:r>
      <w:r>
        <w:rPr>
          <w:rFonts w:ascii="Times New Roman" w:eastAsia="仿宋_GB2312" w:hAnsi="Times New Roman" w:cs="Times New Roman"/>
          <w:color w:val="auto"/>
          <w:kern w:val="2"/>
          <w:sz w:val="32"/>
          <w:szCs w:val="32"/>
        </w:rPr>
        <w:t>、日落黄、</w:t>
      </w:r>
      <w:r>
        <w:rPr>
          <w:rFonts w:ascii="Times New Roman" w:eastAsia="仿宋_GB2312" w:hAnsi="Times New Roman" w:cs="Times New Roman" w:hint="eastAsia"/>
          <w:color w:val="auto"/>
          <w:kern w:val="2"/>
          <w:sz w:val="32"/>
          <w:szCs w:val="32"/>
        </w:rPr>
        <w:t>胭脂红）</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柠檬黄</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日落黄</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氯霉素、酸性</w:t>
      </w:r>
      <w:proofErr w:type="gramStart"/>
      <w:r>
        <w:rPr>
          <w:rFonts w:ascii="Times New Roman" w:eastAsia="仿宋_GB2312" w:hAnsi="Times New Roman" w:cs="Times New Roman"/>
          <w:color w:val="auto"/>
          <w:kern w:val="2"/>
          <w:sz w:val="32"/>
          <w:szCs w:val="32"/>
        </w:rPr>
        <w:t>橙</w:t>
      </w:r>
      <w:proofErr w:type="gramEnd"/>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w:t>
      </w:r>
      <w:r>
        <w:rPr>
          <w:rFonts w:ascii="Times New Roman" w:eastAsia="仿宋_GB2312" w:hAnsi="Times New Roman" w:cs="Times New Roman" w:hint="eastAsia"/>
          <w:color w:val="auto"/>
          <w:kern w:val="2"/>
          <w:sz w:val="32"/>
          <w:szCs w:val="32"/>
        </w:rPr>
        <w:t>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w:t>
      </w:r>
      <w:r>
        <w:rPr>
          <w:rFonts w:ascii="Times New Roman" w:eastAsia="仿宋_GB2312" w:hAnsi="Times New Roman" w:cs="Times New Roman" w:hint="eastAsia"/>
          <w:color w:val="auto"/>
          <w:kern w:val="2"/>
          <w:sz w:val="32"/>
          <w:szCs w:val="32"/>
        </w:rPr>
        <w:t>限罐头工艺食品检测</w:t>
      </w:r>
      <w:r>
        <w:rPr>
          <w:rFonts w:ascii="Times New Roman" w:eastAsia="仿宋_GB2312" w:hAnsi="Times New Roman" w:cs="Times New Roman"/>
          <w:color w:val="auto"/>
          <w:kern w:val="2"/>
          <w:sz w:val="32"/>
          <w:szCs w:val="32"/>
        </w:rPr>
        <w:t>）。</w:t>
      </w:r>
    </w:p>
    <w:p w14:paraId="2E8DB05E"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熟肉干</w:t>
      </w:r>
      <w:proofErr w:type="gramEnd"/>
      <w:r>
        <w:rPr>
          <w:rFonts w:ascii="Times New Roman" w:eastAsia="仿宋_GB2312" w:hAnsi="Times New Roman" w:cs="Times New Roman"/>
          <w:color w:val="auto"/>
          <w:kern w:val="2"/>
          <w:sz w:val="32"/>
          <w:szCs w:val="32"/>
        </w:rPr>
        <w:t>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kern w:val="2"/>
          <w:sz w:val="32"/>
          <w:szCs w:val="32"/>
        </w:rPr>
        <w:t>N-</w:t>
      </w:r>
      <w:r>
        <w:rPr>
          <w:rFonts w:ascii="Times New Roman" w:eastAsia="仿宋_GB2312" w:hAnsi="Times New Roman" w:cs="Times New Roman"/>
          <w:color w:val="auto"/>
          <w:kern w:val="2"/>
          <w:sz w:val="32"/>
          <w:szCs w:val="32"/>
        </w:rPr>
        <w:t>二甲基亚硝胺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w:t>
      </w:r>
      <w:r>
        <w:rPr>
          <w:rFonts w:ascii="Times New Roman" w:eastAsia="仿宋_GB2312" w:hAnsi="Times New Roman" w:cs="Times New Roman" w:hint="eastAsia"/>
          <w:color w:val="auto"/>
          <w:kern w:val="2"/>
          <w:sz w:val="32"/>
          <w:szCs w:val="32"/>
        </w:rPr>
        <w:t>合成着色剂</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胭脂红</w:t>
      </w:r>
      <w:r>
        <w:rPr>
          <w:rFonts w:ascii="Times New Roman" w:eastAsia="仿宋_GB2312" w:hAnsi="Times New Roman" w:cs="Times New Roman"/>
          <w:color w:val="auto"/>
          <w:kern w:val="2"/>
          <w:sz w:val="32"/>
          <w:szCs w:val="32"/>
        </w:rPr>
        <w:t>）、氯霉素、菌落总数（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w:t>
      </w:r>
      <w:r>
        <w:rPr>
          <w:rFonts w:ascii="Times New Roman" w:eastAsia="仿宋_GB2312" w:hAnsi="Times New Roman" w:cs="Times New Roman" w:hint="eastAsia"/>
          <w:color w:val="auto"/>
          <w:kern w:val="2"/>
          <w:sz w:val="32"/>
          <w:szCs w:val="32"/>
        </w:rPr>
        <w:lastRenderedPageBreak/>
        <w:t>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w:t>
      </w:r>
      <w:r>
        <w:rPr>
          <w:rFonts w:ascii="Times New Roman" w:eastAsia="仿宋_GB2312" w:hAnsi="Times New Roman" w:cs="Times New Roman" w:hint="eastAsia"/>
          <w:color w:val="auto"/>
          <w:kern w:val="2"/>
          <w:sz w:val="32"/>
          <w:szCs w:val="32"/>
        </w:rPr>
        <w:t>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0CB3D6A1"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熏煮香肠火腿制品：铅</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w:t>
      </w:r>
      <w:r>
        <w:rPr>
          <w:rFonts w:ascii="Times New Roman" w:eastAsia="仿宋_GB2312" w:hAnsi="Times New Roman" w:cs="Times New Roman" w:hint="eastAsia"/>
          <w:color w:val="auto"/>
          <w:kern w:val="2"/>
          <w:sz w:val="32"/>
          <w:szCs w:val="32"/>
        </w:rPr>
        <w:t>合成着色剂（胭脂红、诱惑红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诱惑红</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w:t>
      </w:r>
      <w:r>
        <w:rPr>
          <w:rFonts w:ascii="Times New Roman" w:eastAsia="仿宋_GB2312" w:hAnsi="Times New Roman" w:cs="Times New Roman" w:hint="eastAsia"/>
          <w:color w:val="auto"/>
          <w:kern w:val="2"/>
          <w:sz w:val="32"/>
          <w:szCs w:val="32"/>
        </w:rPr>
        <w:lastRenderedPageBreak/>
        <w:t>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w:t>
      </w:r>
      <w:r>
        <w:rPr>
          <w:rFonts w:ascii="Times New Roman" w:eastAsia="仿宋_GB2312" w:hAnsi="Times New Roman" w:cs="Times New Roman" w:hint="eastAsia"/>
          <w:color w:val="auto"/>
          <w:kern w:val="2"/>
          <w:sz w:val="32"/>
          <w:szCs w:val="32"/>
        </w:rPr>
        <w:t>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6A3D85C0"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五、乳制品</w:t>
      </w:r>
      <w:bookmarkEnd w:id="3"/>
    </w:p>
    <w:p w14:paraId="5540F77B"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86316A1"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4C67FC5F"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C49B934"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bookmarkStart w:id="4" w:name="_Toc26002"/>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液体乳（灭菌乳）：蛋白质、非脂乳固体、酸度、脂肪（限全脂产品检测）、三聚氰胺、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商业无菌。</w:t>
      </w:r>
    </w:p>
    <w:p w14:paraId="4352E0EC"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液体乳（巴氏杀菌乳）：蛋白质、酸度、三聚氰胺、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、沙门氏菌、金黄色葡萄球菌</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菌落总数、大肠菌群。</w:t>
      </w:r>
    </w:p>
    <w:p w14:paraId="5D8BA030"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液体乳（调制乳）：蛋白质、三聚氰胺、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计）、商业无菌（</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灭菌工艺生产的调制乳检测</w:t>
      </w:r>
      <w:r>
        <w:rPr>
          <w:rFonts w:ascii="Times New Roman" w:eastAsia="仿宋_GB2312" w:hAnsi="Times New Roman" w:cs="Times New Roman"/>
          <w:color w:val="auto"/>
          <w:kern w:val="2"/>
          <w:sz w:val="32"/>
          <w:szCs w:val="32"/>
        </w:rPr>
        <w:t>）、菌落总数（</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非灭菌工艺生产的调制乳检测</w:t>
      </w:r>
      <w:r>
        <w:rPr>
          <w:rFonts w:ascii="Times New Roman" w:eastAsia="仿宋_GB2312" w:hAnsi="Times New Roman" w:cs="Times New Roman"/>
          <w:color w:val="auto"/>
          <w:kern w:val="2"/>
          <w:sz w:val="32"/>
          <w:szCs w:val="32"/>
        </w:rPr>
        <w:t>）、大肠菌群（</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非灭菌工艺生产的调制乳检测</w:t>
      </w:r>
      <w:r>
        <w:rPr>
          <w:rFonts w:ascii="Times New Roman" w:eastAsia="仿宋_GB2312" w:hAnsi="Times New Roman" w:cs="Times New Roman"/>
          <w:color w:val="auto"/>
          <w:kern w:val="2"/>
          <w:sz w:val="32"/>
          <w:szCs w:val="32"/>
        </w:rPr>
        <w:t>）。</w:t>
      </w:r>
    </w:p>
    <w:p w14:paraId="508D4533"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lastRenderedPageBreak/>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液体乳（发酵乳）：脂肪（</w:t>
      </w:r>
      <w:r>
        <w:rPr>
          <w:rFonts w:ascii="Times New Roman" w:eastAsia="仿宋_GB2312" w:hAnsi="Times New Roman" w:cs="Times New Roman" w:hint="eastAsia"/>
          <w:color w:val="auto"/>
          <w:kern w:val="2"/>
          <w:sz w:val="32"/>
          <w:szCs w:val="32"/>
        </w:rPr>
        <w:t>限全脂产品检测</w:t>
      </w:r>
      <w:r>
        <w:rPr>
          <w:rFonts w:ascii="Times New Roman" w:eastAsia="仿宋_GB2312" w:hAnsi="Times New Roman" w:cs="Times New Roman"/>
          <w:color w:val="auto"/>
          <w:kern w:val="2"/>
          <w:sz w:val="32"/>
          <w:szCs w:val="32"/>
        </w:rPr>
        <w:t>）、蛋白质、酸度、乳酸菌数（</w:t>
      </w:r>
      <w:r>
        <w:rPr>
          <w:rFonts w:ascii="Times New Roman" w:eastAsia="仿宋_GB2312" w:hAnsi="Times New Roman" w:cs="Times New Roman" w:hint="eastAsia"/>
          <w:color w:val="auto"/>
          <w:kern w:val="2"/>
          <w:sz w:val="32"/>
          <w:szCs w:val="32"/>
        </w:rPr>
        <w:t>限发酵后未经热处理的产品检测</w:t>
      </w:r>
      <w:r>
        <w:rPr>
          <w:rFonts w:ascii="Times New Roman" w:eastAsia="仿宋_GB2312" w:hAnsi="Times New Roman" w:cs="Times New Roman"/>
          <w:color w:val="auto"/>
          <w:kern w:val="2"/>
          <w:sz w:val="32"/>
          <w:szCs w:val="32"/>
        </w:rPr>
        <w:t>）、山梨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w:t>
      </w:r>
      <w:r>
        <w:rPr>
          <w:rFonts w:ascii="Times New Roman" w:eastAsia="仿宋_GB2312" w:hAnsi="Times New Roman" w:cs="Times New Roman" w:hint="eastAsia"/>
          <w:color w:val="auto"/>
          <w:kern w:val="2"/>
          <w:sz w:val="32"/>
          <w:szCs w:val="32"/>
        </w:rPr>
        <w:t>（以山梨酸计）</w:t>
      </w:r>
      <w:r>
        <w:rPr>
          <w:rFonts w:ascii="Times New Roman" w:eastAsia="仿宋_GB2312" w:hAnsi="Times New Roman" w:cs="Times New Roman"/>
          <w:color w:val="auto"/>
          <w:kern w:val="2"/>
          <w:sz w:val="32"/>
          <w:szCs w:val="32"/>
        </w:rPr>
        <w:t>、三聚氰胺、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计）、金黄色葡萄球菌、沙门氏菌、大肠菌群、酵母、霉菌。</w:t>
      </w:r>
    </w:p>
    <w:p w14:paraId="56A4A7B8"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六、饮料</w:t>
      </w:r>
      <w:bookmarkEnd w:id="4"/>
    </w:p>
    <w:p w14:paraId="05C310CB"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767F225"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饮用天然矿泉水》（</w:t>
      </w:r>
      <w:r>
        <w:rPr>
          <w:rFonts w:ascii="Times New Roman" w:eastAsia="仿宋_GB2312" w:hAnsi="Times New Roman" w:cs="Times New Roman"/>
          <w:sz w:val="32"/>
          <w:szCs w:val="32"/>
        </w:rPr>
        <w:t>GB 8537—2018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食品工业用浓缩液（汁、浆）》（</w:t>
      </w:r>
      <w:r>
        <w:rPr>
          <w:rFonts w:ascii="Times New Roman" w:eastAsia="仿宋_GB2312" w:hAnsi="Times New Roman" w:cs="Times New Roman"/>
          <w:sz w:val="32"/>
          <w:szCs w:val="32"/>
        </w:rPr>
        <w:t>GB 17325—2015</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59C14A55"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74D975D"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bookmarkStart w:id="5" w:name="_Toc32005"/>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饮用天然矿泉水：界限指标（</w:t>
      </w:r>
      <w:r>
        <w:rPr>
          <w:rFonts w:ascii="Times New Roman" w:eastAsia="仿宋_GB2312" w:hAnsi="Times New Roman" w:cs="Times New Roman" w:hint="eastAsia"/>
          <w:color w:val="auto"/>
          <w:kern w:val="2"/>
          <w:sz w:val="32"/>
          <w:szCs w:val="32"/>
        </w:rPr>
        <w:t>界限指标为锂、锶、锌、偏硅酸、硒、游离二氧化碳、溶解性总固体，具体检测项目为标签明示的、且在标准要求范围内的界限指标。</w:t>
      </w:r>
      <w:proofErr w:type="gramStart"/>
      <w:r>
        <w:rPr>
          <w:rFonts w:ascii="Times New Roman" w:eastAsia="仿宋_GB2312" w:hAnsi="Times New Roman" w:cs="Times New Roman" w:hint="eastAsia"/>
          <w:color w:val="auto"/>
          <w:kern w:val="2"/>
          <w:sz w:val="32"/>
          <w:szCs w:val="32"/>
        </w:rPr>
        <w:t>其中硒作界限</w:t>
      </w:r>
      <w:proofErr w:type="gramEnd"/>
      <w:r>
        <w:rPr>
          <w:rFonts w:ascii="Times New Roman" w:eastAsia="仿宋_GB2312" w:hAnsi="Times New Roman" w:cs="Times New Roman" w:hint="eastAsia"/>
          <w:color w:val="auto"/>
          <w:kern w:val="2"/>
          <w:sz w:val="32"/>
          <w:szCs w:val="32"/>
        </w:rPr>
        <w:t>指标时必须同时符合</w:t>
      </w:r>
      <w:r>
        <w:rPr>
          <w:rFonts w:ascii="Times New Roman" w:eastAsia="仿宋_GB2312" w:hAnsi="Times New Roman" w:cs="Times New Roman"/>
          <w:color w:val="auto"/>
          <w:kern w:val="2"/>
          <w:sz w:val="32"/>
          <w:szCs w:val="32"/>
        </w:rPr>
        <w:t>GB 8537</w:t>
      </w:r>
      <w:r>
        <w:rPr>
          <w:rFonts w:ascii="Times New Roman" w:eastAsia="仿宋_GB2312" w:hAnsi="Times New Roman" w:cs="Times New Roman"/>
          <w:color w:val="auto"/>
          <w:kern w:val="2"/>
          <w:sz w:val="32"/>
          <w:szCs w:val="32"/>
        </w:rPr>
        <w:t>限量指标的要求）、铅（以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w:t>
      </w:r>
      <w:r>
        <w:rPr>
          <w:rFonts w:ascii="Times New Roman" w:eastAsia="仿宋_GB2312" w:hAnsi="Times New Roman" w:cs="Times New Roman"/>
          <w:sz w:val="32"/>
          <w:szCs w:val="32"/>
        </w:rPr>
        <w:lastRenderedPageBreak/>
        <w:t>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总汞（以</w:t>
      </w:r>
      <w:r>
        <w:rPr>
          <w:rFonts w:ascii="Times New Roman" w:eastAsia="仿宋_GB2312" w:hAnsi="Times New Roman" w:cs="Times New Roman"/>
          <w:color w:val="auto"/>
          <w:kern w:val="2"/>
          <w:sz w:val="32"/>
          <w:szCs w:val="32"/>
        </w:rPr>
        <w:t>Hg</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、镍、溴酸盐、硝酸盐（以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3</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计）、大肠菌群、铜绿假单胞菌。</w:t>
      </w:r>
    </w:p>
    <w:p w14:paraId="26B4A7A0"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7B8F5A9F"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45947A2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w:t>
      </w:r>
      <w:r>
        <w:rPr>
          <w:rFonts w:ascii="Times New Roman" w:eastAsia="仿宋_GB2312" w:hAnsi="Times New Roman" w:cs="Times New Roman" w:hint="eastAsia"/>
          <w:sz w:val="32"/>
          <w:szCs w:val="32"/>
        </w:rPr>
        <w:t>仅限于以苹果、山楂为原料制成的产品检测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w:t>
      </w:r>
      <w:r>
        <w:rPr>
          <w:rFonts w:ascii="Times New Roman" w:eastAsia="仿宋_GB2312" w:hAnsi="Times New Roman" w:cs="Times New Roman"/>
          <w:sz w:val="32"/>
          <w:szCs w:val="32"/>
        </w:rPr>
        <w:lastRenderedPageBreak/>
        <w:t>最大使用量比例之和、安赛蜜、甜蜜素（以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w:t>
      </w:r>
      <w:r>
        <w:rPr>
          <w:rFonts w:ascii="Times New Roman" w:eastAsia="仿宋_GB2312" w:hAnsi="Times New Roman" w:cs="Times New Roman" w:hint="eastAsia"/>
          <w:sz w:val="32"/>
          <w:szCs w:val="32"/>
        </w:rPr>
        <w:t>苋菜红、胭脂红、柠檬黄、日落黄、亮蓝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p>
    <w:p w14:paraId="6C1DFAE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蛋白饮料：蛋白质、</w:t>
      </w:r>
      <w:r>
        <w:rPr>
          <w:rFonts w:ascii="Times New Roman" w:eastAsia="仿宋_GB2312" w:hAnsi="Times New Roman" w:cs="Times New Roman" w:hint="eastAsia"/>
          <w:sz w:val="32"/>
          <w:szCs w:val="32"/>
        </w:rPr>
        <w:t>乳酸菌数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限添加乳酸菌的活菌（未杀菌）型产品检测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、三聚氰胺（</w:t>
      </w:r>
      <w:r>
        <w:rPr>
          <w:rFonts w:ascii="Times New Roman" w:eastAsia="仿宋_GB2312" w:hAnsi="Times New Roman" w:cs="Times New Roman" w:hint="eastAsia"/>
          <w:sz w:val="32"/>
          <w:szCs w:val="32"/>
        </w:rPr>
        <w:t>限配料中含乳的产品检测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不适用于添加了需氧和兼性厌氧菌种的活菌（未杀菌）型饮料</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酵母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商业无菌（</w:t>
      </w:r>
      <w:proofErr w:type="gramStart"/>
      <w:r>
        <w:rPr>
          <w:rFonts w:ascii="Times New Roman" w:eastAsia="仿宋_GB2312" w:hAnsi="Times New Roman" w:cs="Times New Roman" w:hint="eastAsia"/>
          <w:sz w:val="32"/>
          <w:szCs w:val="32"/>
        </w:rPr>
        <w:t>限经商业</w:t>
      </w:r>
      <w:proofErr w:type="gramEnd"/>
      <w:r>
        <w:rPr>
          <w:rFonts w:ascii="Times New Roman" w:eastAsia="仿宋_GB2312" w:hAnsi="Times New Roman" w:cs="Times New Roman" w:hint="eastAsia"/>
          <w:sz w:val="32"/>
          <w:szCs w:val="32"/>
        </w:rPr>
        <w:t>无菌生产的产品检测）</w:t>
      </w:r>
      <w:r>
        <w:rPr>
          <w:rFonts w:ascii="Times New Roman" w:eastAsia="仿宋_GB2312" w:hAnsi="Times New Roman" w:cs="Times New Roman"/>
          <w:sz w:val="32"/>
          <w:szCs w:val="32"/>
        </w:rPr>
        <w:t>。</w:t>
      </w:r>
    </w:p>
    <w:p w14:paraId="552F9BF4"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茶饮料：茶多酚（奶茶饮料不检测）、咖啡因、脱氢乙酸及其钠盐（以脱氢乙酸计）、菌落总数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E7EBB48" w14:textId="77777777" w:rsidR="00634272"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7</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固体饮料：蛋白质（</w:t>
      </w:r>
      <w:r>
        <w:rPr>
          <w:rFonts w:ascii="Times New Roman" w:eastAsia="仿宋_GB2312" w:hAnsi="Times New Roman" w:cs="Times New Roman" w:hint="eastAsia"/>
          <w:color w:val="auto"/>
          <w:kern w:val="2"/>
          <w:sz w:val="32"/>
          <w:szCs w:val="32"/>
        </w:rPr>
        <w:t>限蛋白固体饮料检测</w:t>
      </w:r>
      <w:r>
        <w:rPr>
          <w:rFonts w:ascii="Times New Roman" w:eastAsia="仿宋_GB2312" w:hAnsi="Times New Roman" w:cs="Times New Roman"/>
          <w:color w:val="auto"/>
          <w:kern w:val="2"/>
          <w:sz w:val="32"/>
          <w:szCs w:val="32"/>
        </w:rPr>
        <w:t>）、铅（以</w:t>
      </w:r>
      <w:r>
        <w:rPr>
          <w:rFonts w:ascii="Times New Roman" w:eastAsia="仿宋_GB2312" w:hAnsi="Times New Roman" w:cs="Times New Roman"/>
          <w:color w:val="auto"/>
          <w:kern w:val="2"/>
          <w:sz w:val="32"/>
          <w:szCs w:val="32"/>
        </w:rPr>
        <w:lastRenderedPageBreak/>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钾盐（以山梨酸计）、防腐剂混合使用时各自用量占其最大使用量比例之和、糖精钠（以糖精计）、</w:t>
      </w:r>
      <w:r>
        <w:rPr>
          <w:rFonts w:ascii="Times New Roman" w:eastAsia="仿宋_GB2312" w:hAnsi="Times New Roman" w:cs="Times New Roman"/>
          <w:color w:val="auto"/>
          <w:kern w:val="2"/>
          <w:sz w:val="32"/>
          <w:szCs w:val="32"/>
        </w:rPr>
        <w:t>合成着色剂（苋菜红、胭脂红、柠檬黄、日落黄、亮蓝）（视产品具体色泽而定）、</w:t>
      </w:r>
      <w:r>
        <w:rPr>
          <w:rFonts w:ascii="Times New Roman" w:eastAsia="仿宋_GB2312" w:hAnsi="Times New Roman" w:cs="Times New Roman" w:hint="eastAsia"/>
          <w:color w:val="auto"/>
          <w:kern w:val="2"/>
          <w:sz w:val="32"/>
          <w:szCs w:val="32"/>
        </w:rPr>
        <w:t>相同色泽着色剂混合使用时各自用量占其最大使用量的比例之和、</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不适用于添加了需氧和兼性厌氧菌种的活菌（未杀菌）型饮料</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）、霉菌（</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w:t>
      </w:r>
    </w:p>
    <w:p w14:paraId="7EE3724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其他饮料：苯甲酸及其钠盐（以苯甲酸计）、山梨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日（含）起检测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）、酵母（</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76A2EAD2"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七、方便食品</w:t>
      </w:r>
      <w:bookmarkEnd w:id="5"/>
    </w:p>
    <w:p w14:paraId="631777F1"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66149E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w:t>
      </w:r>
      <w:r>
        <w:rPr>
          <w:rFonts w:ascii="Times New Roman" w:eastAsia="仿宋_GB2312" w:hAnsi="Times New Roman" w:cs="Times New Roman"/>
          <w:sz w:val="32"/>
          <w:szCs w:val="32"/>
        </w:rPr>
        <w:lastRenderedPageBreak/>
        <w:t>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冲调谷物制品》（</w:t>
      </w:r>
      <w:r>
        <w:rPr>
          <w:rFonts w:ascii="Times New Roman" w:eastAsia="仿宋_GB2312" w:hAnsi="Times New Roman" w:cs="Times New Roman"/>
          <w:sz w:val="32"/>
          <w:szCs w:val="32"/>
        </w:rPr>
        <w:t>GB 19640—2016</w:t>
      </w:r>
      <w:r>
        <w:rPr>
          <w:rFonts w:ascii="Times New Roman" w:eastAsia="仿宋_GB2312" w:hAnsi="Times New Roman" w:cs="Times New Roman"/>
          <w:sz w:val="32"/>
          <w:szCs w:val="32"/>
        </w:rPr>
        <w:t>）等标准及产品明示标准和质量要求。</w:t>
      </w:r>
    </w:p>
    <w:p w14:paraId="2D5D8F65"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952D30E"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6" w:name="_Toc5686"/>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油炸面、非油炸面、方便米粉（米线）、方便粉丝</w:t>
      </w:r>
      <w:r>
        <w:rPr>
          <w:rFonts w:ascii="Times New Roman" w:eastAsia="仿宋_GB2312" w:hAnsi="Times New Roman" w:cs="Times New Roman"/>
          <w:sz w:val="32"/>
          <w:szCs w:val="32"/>
        </w:rPr>
        <w:t>：水分（</w:t>
      </w:r>
      <w:r>
        <w:rPr>
          <w:rFonts w:ascii="Times New Roman" w:eastAsia="仿宋_GB2312" w:hAnsi="Times New Roman" w:cs="Times New Roman" w:hint="eastAsia"/>
          <w:sz w:val="32"/>
          <w:szCs w:val="32"/>
        </w:rPr>
        <w:t>限面饼检测</w:t>
      </w:r>
      <w:r>
        <w:rPr>
          <w:rFonts w:ascii="Times New Roman" w:eastAsia="仿宋_GB2312" w:hAnsi="Times New Roman" w:cs="Times New Roman"/>
          <w:sz w:val="32"/>
          <w:szCs w:val="32"/>
        </w:rPr>
        <w:t>）、酸价（以脂肪计）（限油炸面饼检测）、过氧化值（以脂肪计）（限油炸面饼检测）、菌落总数（</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霉菌（限产品明示标准和质量要求有限量规定时检测）</w:t>
      </w:r>
      <w:r>
        <w:rPr>
          <w:rFonts w:ascii="Times New Roman" w:eastAsia="仿宋_GB2312" w:hAnsi="Times New Roman" w:cs="Times New Roman"/>
          <w:sz w:val="32"/>
          <w:szCs w:val="32"/>
        </w:rPr>
        <w:t>。</w:t>
      </w:r>
    </w:p>
    <w:p w14:paraId="7977B73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调味面制品：酸价（以脂肪计）（限产品明示标准和质量要求有限量规定时检测）、过氧化值（以脂肪计）（限产品明示标准和质量要求有限量规定时检测）、苯甲酸及其钠盐（以苯甲酸计）、山梨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三氯蔗糖、</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沙门氏菌、金黄色葡萄球菌</w:t>
      </w:r>
      <w:r>
        <w:rPr>
          <w:rFonts w:ascii="Times New Roman" w:eastAsia="仿宋_GB2312" w:hAnsi="Times New Roman" w:cs="Times New Roman"/>
          <w:sz w:val="32"/>
          <w:szCs w:val="32"/>
        </w:rPr>
        <w:t>。</w:t>
      </w:r>
    </w:p>
    <w:p w14:paraId="00BCD85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sz w:val="32"/>
          <w:szCs w:val="32"/>
        </w:rPr>
        <w:t>方便粥、方便盒饭、冷面及其他熟制方便食品：</w:t>
      </w:r>
      <w:r>
        <w:rPr>
          <w:rFonts w:ascii="Times New Roman" w:eastAsia="仿宋_GB2312" w:hAnsi="Times New Roman" w:cs="Times New Roman" w:hint="eastAsia"/>
          <w:sz w:val="32"/>
          <w:szCs w:val="32"/>
        </w:rPr>
        <w:t>酸价（以脂肪计）（限产品明示标准和质量要求有限量规定时检测）、过氧化值（以脂肪计）（限产品明示标准和质量要求有限量规定时检测）、铅（以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限冲调类</w:t>
      </w:r>
      <w:proofErr w:type="gramEnd"/>
      <w:r>
        <w:rPr>
          <w:rFonts w:ascii="Times New Roman" w:eastAsia="仿宋_GB2312" w:hAnsi="Times New Roman" w:cs="Times New Roman" w:hint="eastAsia"/>
          <w:sz w:val="32"/>
          <w:szCs w:val="32"/>
        </w:rPr>
        <w:t>方便食品（玉米制品、花生制品）检测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钾盐（以山梨酸计）、糖精钠（以糖精计）（限配料中含甜味剂或食糖等，或者呈甜味的食品检测）、菌落总数、大肠菌群、霉菌、沙门氏菌、金黄色葡萄球菌。</w:t>
      </w:r>
    </w:p>
    <w:p w14:paraId="67C4DC05" w14:textId="77777777" w:rsidR="00634272" w:rsidRDefault="00000000">
      <w:pPr>
        <w:spacing w:line="594" w:lineRule="atLeast"/>
        <w:ind w:firstLineChars="200" w:firstLine="640"/>
        <w:rPr>
          <w:rFonts w:ascii="黑体" w:eastAsia="黑体" w:hAnsi="黑体" w:cs="Times New Roman"/>
          <w:sz w:val="32"/>
          <w:szCs w:val="32"/>
        </w:rPr>
      </w:pPr>
      <w:r>
        <w:rPr>
          <w:rFonts w:ascii="黑体" w:eastAsia="黑体" w:hAnsi="黑体" w:cs="Times New Roman"/>
          <w:sz w:val="32"/>
          <w:szCs w:val="32"/>
        </w:rPr>
        <w:t>八、饼干</w:t>
      </w:r>
    </w:p>
    <w:p w14:paraId="0639982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A8F5B3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18AB7CF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5E6C33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w:t>
      </w:r>
      <w:r>
        <w:rPr>
          <w:rFonts w:ascii="Times New Roman" w:eastAsia="仿宋_GB2312" w:hAnsi="Times New Roman" w:cs="Times New Roman"/>
          <w:sz w:val="32"/>
          <w:szCs w:val="32"/>
        </w:rPr>
        <w:lastRenderedPageBreak/>
        <w:t>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糖精钠（以糖精计）、二氧化硫残留量、苯甲酸及其钠盐（以苯甲酸计）、合成着色剂（柠檬黄、日落黄、胭脂红、苋菜红、亮蓝、新红、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藓红、靛蓝、诱惑红、酸性红、喹啉黄）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菌落总数、大肠菌群、</w:t>
      </w:r>
      <w:r>
        <w:rPr>
          <w:rFonts w:ascii="Times New Roman" w:eastAsia="仿宋_GB2312" w:hAnsi="Times New Roman" w:cs="Times New Roman" w:hint="eastAsia"/>
          <w:sz w:val="32"/>
          <w:szCs w:val="32"/>
        </w:rPr>
        <w:t>金黄色葡萄球菌、沙门氏菌、霉菌</w:t>
      </w:r>
      <w:r>
        <w:rPr>
          <w:rFonts w:ascii="Times New Roman" w:eastAsia="仿宋_GB2312" w:hAnsi="Times New Roman" w:cs="Times New Roman"/>
          <w:sz w:val="32"/>
          <w:szCs w:val="32"/>
        </w:rPr>
        <w:t>。</w:t>
      </w:r>
    </w:p>
    <w:p w14:paraId="00DCC006" w14:textId="77777777" w:rsidR="00634272" w:rsidRDefault="00000000">
      <w:pPr>
        <w:spacing w:line="594" w:lineRule="atLeast"/>
        <w:ind w:firstLineChars="200" w:firstLine="640"/>
        <w:rPr>
          <w:rFonts w:ascii="黑体" w:eastAsia="黑体" w:hAnsi="黑体" w:cs="Times New Roman"/>
          <w:sz w:val="32"/>
          <w:szCs w:val="32"/>
        </w:rPr>
      </w:pPr>
      <w:bookmarkStart w:id="7" w:name="_Toc30840"/>
      <w:r>
        <w:rPr>
          <w:rFonts w:ascii="黑体" w:eastAsia="黑体" w:hAnsi="黑体" w:cs="Times New Roman"/>
          <w:sz w:val="32"/>
          <w:szCs w:val="32"/>
        </w:rPr>
        <w:t>九、罐头</w:t>
      </w:r>
      <w:bookmarkEnd w:id="7"/>
    </w:p>
    <w:p w14:paraId="2FBF56E2"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A74F87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罐头食品》（</w:t>
      </w:r>
      <w:r>
        <w:rPr>
          <w:rFonts w:ascii="Times New Roman" w:eastAsia="仿宋_GB2312" w:hAnsi="Times New Roman" w:cs="Times New Roman"/>
          <w:sz w:val="32"/>
          <w:szCs w:val="32"/>
        </w:rPr>
        <w:t>GB 7098—2015</w:t>
      </w:r>
      <w:r>
        <w:rPr>
          <w:rFonts w:ascii="Times New Roman" w:eastAsia="仿宋_GB2312" w:hAnsi="Times New Roman" w:cs="Times New Roman"/>
          <w:sz w:val="32"/>
          <w:szCs w:val="32"/>
        </w:rPr>
        <w:t>）等标准及产品明示标准和质量要求。</w:t>
      </w:r>
    </w:p>
    <w:p w14:paraId="546DB75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01EE07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畜禽肉类罐头：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钾盐（以山梨酸计）、糖精钠（以糖精计）、商业无菌。</w:t>
      </w:r>
    </w:p>
    <w:p w14:paraId="0B97067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其他罐头：黄曲霉毒素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限花生制品、玉米制品检测</w:t>
      </w:r>
      <w:r>
        <w:rPr>
          <w:rFonts w:ascii="Times New Roman" w:eastAsia="仿宋_GB2312" w:hAnsi="Times New Roman" w:cs="Times New Roman"/>
          <w:sz w:val="32"/>
          <w:szCs w:val="32"/>
        </w:rPr>
        <w:t>）、脱氢乙酸及其钠盐（以脱氢乙酸计）、苯甲酸及其钠盐（以苯甲酸计）（</w:t>
      </w:r>
      <w:r>
        <w:rPr>
          <w:rFonts w:ascii="Times New Roman" w:eastAsia="仿宋_GB2312" w:hAnsi="Times New Roman" w:cs="Times New Roman" w:hint="eastAsia"/>
          <w:sz w:val="32"/>
          <w:szCs w:val="32"/>
        </w:rPr>
        <w:t>含杏仁产品不检测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乙二胺四乙酸二钠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限坚果</w:t>
      </w:r>
      <w:proofErr w:type="gramStart"/>
      <w:r>
        <w:rPr>
          <w:rFonts w:ascii="Times New Roman" w:eastAsia="仿宋_GB2312" w:hAnsi="Times New Roman" w:cs="Times New Roman" w:hint="eastAsia"/>
          <w:sz w:val="32"/>
          <w:szCs w:val="32"/>
        </w:rPr>
        <w:t>及籽类罐头</w:t>
      </w:r>
      <w:proofErr w:type="gramEnd"/>
      <w:r>
        <w:rPr>
          <w:rFonts w:ascii="Times New Roman" w:eastAsia="仿宋_GB2312" w:hAnsi="Times New Roman" w:cs="Times New Roman" w:hint="eastAsia"/>
          <w:sz w:val="32"/>
          <w:szCs w:val="32"/>
        </w:rPr>
        <w:t>和八宝粥罐头检测</w:t>
      </w:r>
      <w:r>
        <w:rPr>
          <w:rFonts w:ascii="Times New Roman" w:eastAsia="仿宋_GB2312" w:hAnsi="Times New Roman" w:cs="Times New Roman"/>
          <w:sz w:val="32"/>
          <w:szCs w:val="32"/>
        </w:rPr>
        <w:t>）、商业无菌。</w:t>
      </w:r>
    </w:p>
    <w:p w14:paraId="3BE08C2D" w14:textId="77777777" w:rsidR="00634272" w:rsidRDefault="00000000">
      <w:pPr>
        <w:spacing w:line="594" w:lineRule="atLeast"/>
        <w:ind w:firstLineChars="200" w:firstLine="640"/>
        <w:rPr>
          <w:rFonts w:ascii="黑体" w:eastAsia="黑体" w:hAnsi="黑体" w:cs="Times New Roman"/>
          <w:sz w:val="32"/>
          <w:szCs w:val="32"/>
        </w:rPr>
      </w:pPr>
      <w:bookmarkStart w:id="8" w:name="_Toc24601"/>
      <w:r>
        <w:rPr>
          <w:rFonts w:ascii="黑体" w:eastAsia="黑体" w:hAnsi="黑体" w:cs="Times New Roman"/>
          <w:sz w:val="32"/>
          <w:szCs w:val="32"/>
        </w:rPr>
        <w:t>十、速冻食品</w:t>
      </w:r>
      <w:bookmarkEnd w:id="8"/>
    </w:p>
    <w:p w14:paraId="306E7EFA"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1A0A147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速冻面米与调制食品》（</w:t>
      </w:r>
      <w:r>
        <w:rPr>
          <w:rFonts w:ascii="Times New Roman" w:eastAsia="仿宋_GB2312" w:hAnsi="Times New Roman" w:cs="Times New Roman"/>
          <w:sz w:val="32"/>
          <w:szCs w:val="32"/>
        </w:rPr>
        <w:t>GB 19295—2021</w:t>
      </w:r>
      <w:r>
        <w:rPr>
          <w:rFonts w:ascii="Times New Roman" w:eastAsia="仿宋_GB2312" w:hAnsi="Times New Roman" w:cs="Times New Roman"/>
          <w:sz w:val="32"/>
          <w:szCs w:val="32"/>
        </w:rPr>
        <w:t>）、《食品中可能违法添加的非食用物质和易滥用的食品添加剂品种名单（第五批）》（整顿办函〔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0FC0C6D2"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1981DB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速冻调理肉制品：</w:t>
      </w:r>
      <w:r>
        <w:rPr>
          <w:rFonts w:ascii="Times New Roman" w:eastAsia="仿宋_GB2312" w:hAnsi="Times New Roman" w:cs="Times New Roman" w:hint="eastAsia"/>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、氯霉素、胭脂红、柠檬黄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、诱惑红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限速冻熟制调理肉制品检测）、菌落总数（限即食速冻调理肉制品检测）、大肠菌群（限即食速冻调理肉制品检测）、沙门氏菌（限即食速冻调理肉制品检测）、金黄色葡萄球菌（限即食速冻调理肉制品检测）、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氏菌（限即食速冻调理肉制品检测）。</w:t>
      </w:r>
    </w:p>
    <w:p w14:paraId="73B99F05" w14:textId="77777777" w:rsidR="00634272" w:rsidRDefault="00000000">
      <w:pPr>
        <w:spacing w:line="594" w:lineRule="atLeast"/>
        <w:ind w:firstLineChars="200" w:firstLine="640"/>
        <w:outlineLvl w:val="0"/>
        <w:rPr>
          <w:rFonts w:ascii="黑体" w:eastAsia="黑体" w:hAnsi="黑体" w:cs="Times New Roman"/>
          <w:sz w:val="32"/>
          <w:szCs w:val="32"/>
        </w:rPr>
      </w:pPr>
      <w:bookmarkStart w:id="9" w:name="_Toc9040"/>
      <w:bookmarkEnd w:id="6"/>
      <w:r>
        <w:rPr>
          <w:rFonts w:ascii="黑体" w:eastAsia="黑体" w:hAnsi="黑体" w:cs="Times New Roman" w:hint="eastAsia"/>
          <w:sz w:val="32"/>
          <w:szCs w:val="32"/>
        </w:rPr>
        <w:t>十一</w:t>
      </w:r>
      <w:r>
        <w:rPr>
          <w:rFonts w:ascii="黑体" w:eastAsia="黑体" w:hAnsi="黑体" w:cs="Times New Roman"/>
          <w:sz w:val="32"/>
          <w:szCs w:val="32"/>
        </w:rPr>
        <w:t>、薯类和膨化食品</w:t>
      </w:r>
      <w:bookmarkEnd w:id="9"/>
    </w:p>
    <w:p w14:paraId="3316680C"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7DA2571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）、《马铃薯片（</w:t>
      </w:r>
      <w:r>
        <w:rPr>
          <w:rFonts w:ascii="Times New Roman" w:eastAsia="仿宋_GB2312" w:hAnsi="Times New Roman" w:cs="Times New Roman" w:hint="eastAsia"/>
          <w:sz w:val="32"/>
          <w:szCs w:val="32"/>
        </w:rPr>
        <w:t>条、块</w:t>
      </w:r>
      <w:r>
        <w:rPr>
          <w:rFonts w:ascii="Times New Roman" w:eastAsia="仿宋_GB2312" w:hAnsi="Times New Roman" w:cs="Times New Roman"/>
          <w:sz w:val="32"/>
          <w:szCs w:val="32"/>
        </w:rPr>
        <w:t>）》（</w:t>
      </w:r>
      <w:r>
        <w:rPr>
          <w:rFonts w:ascii="Times New Roman" w:eastAsia="仿宋_GB2312" w:hAnsi="Times New Roman" w:cs="Times New Roman"/>
          <w:sz w:val="32"/>
          <w:szCs w:val="32"/>
        </w:rPr>
        <w:t>QB/T 2686—2</w:t>
      </w:r>
      <w:r>
        <w:rPr>
          <w:rFonts w:ascii="Times New Roman" w:eastAsia="仿宋_GB2312" w:hAnsi="Times New Roman" w:cs="Times New Roman" w:hint="eastAsia"/>
          <w:sz w:val="32"/>
          <w:szCs w:val="32"/>
        </w:rPr>
        <w:t>021</w:t>
      </w:r>
      <w:r>
        <w:rPr>
          <w:rFonts w:ascii="Times New Roman" w:eastAsia="仿宋_GB2312" w:hAnsi="Times New Roman" w:cs="Times New Roman"/>
          <w:sz w:val="32"/>
          <w:szCs w:val="32"/>
        </w:rPr>
        <w:t>）等标准及产品明示标准和质量要求。</w:t>
      </w:r>
    </w:p>
    <w:p w14:paraId="57F51408"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00E53B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膨化食品：</w:t>
      </w:r>
      <w:r>
        <w:rPr>
          <w:rFonts w:ascii="Times New Roman" w:eastAsia="仿宋_GB2312" w:hAnsi="Times New Roman" w:cs="Times New Roman" w:hint="eastAsia"/>
          <w:sz w:val="32"/>
          <w:szCs w:val="32"/>
        </w:rPr>
        <w:t>水分、酸价（以脂肪计）（产品明示标准为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以玉米为原料的产品检测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日（含）之后检测该项目</w:t>
      </w:r>
      <w:r>
        <w:rPr>
          <w:rFonts w:ascii="Times New Roman" w:eastAsia="仿宋_GB2312" w:hAnsi="Times New Roman" w:cs="Times New Roman" w:hint="eastAsia"/>
          <w:sz w:val="32"/>
          <w:szCs w:val="32"/>
        </w:rPr>
        <w:t>）、菌落总数（产品明示标准为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）、沙门氏菌、金黄色葡萄球菌。</w:t>
      </w:r>
    </w:p>
    <w:p w14:paraId="70AF7BE2"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干制薯类：酸价（以脂肪计）（含油型产品检测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p>
    <w:p w14:paraId="1730819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其他薯类食品：铅（以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w:t>
      </w:r>
      <w:r>
        <w:rPr>
          <w:rFonts w:ascii="Times New Roman" w:eastAsia="仿宋_GB2312" w:hAnsi="Times New Roman" w:cs="Times New Roman" w:hint="eastAsia"/>
          <w:sz w:val="32"/>
          <w:szCs w:val="32"/>
        </w:rPr>
        <w:lastRenderedPageBreak/>
        <w:t>萄球菌。</w:t>
      </w:r>
    </w:p>
    <w:p w14:paraId="3AE94F42" w14:textId="77777777" w:rsidR="00634272" w:rsidRDefault="00000000">
      <w:pPr>
        <w:spacing w:line="594" w:lineRule="atLeast"/>
        <w:ind w:firstLineChars="200" w:firstLine="640"/>
        <w:rPr>
          <w:rFonts w:ascii="黑体" w:eastAsia="黑体" w:hAnsi="黑体" w:cs="Times New Roman"/>
          <w:sz w:val="32"/>
          <w:szCs w:val="32"/>
        </w:rPr>
      </w:pPr>
      <w:bookmarkStart w:id="10" w:name="_Toc6250"/>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、糖果制品</w:t>
      </w:r>
      <w:bookmarkEnd w:id="10"/>
    </w:p>
    <w:p w14:paraId="23926E0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3947862"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果冻》（</w:t>
      </w:r>
      <w:r>
        <w:rPr>
          <w:rFonts w:ascii="Times New Roman" w:eastAsia="仿宋_GB2312" w:hAnsi="Times New Roman" w:cs="Times New Roman"/>
          <w:sz w:val="32"/>
          <w:szCs w:val="32"/>
        </w:rPr>
        <w:t>GB 19299—2015</w:t>
      </w:r>
      <w:r>
        <w:rPr>
          <w:rFonts w:ascii="Times New Roman" w:eastAsia="仿宋_GB2312" w:hAnsi="Times New Roman" w:cs="Times New Roman"/>
          <w:sz w:val="32"/>
          <w:szCs w:val="32"/>
        </w:rPr>
        <w:t>）等标准及产品明示标准和质量要求。</w:t>
      </w:r>
    </w:p>
    <w:p w14:paraId="31DB2005"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E68202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合成着色剂（柠檬黄、新红、苋菜红、靛蓝、胭脂红、日落黄、诱惑红、亮蓝、酸性红、喹啉黄、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藓红）（合成着色剂检测项目视具体色泽确定）、相同色泽着色剂混合使用时各自用量占其最大使用量的比例之和、二氧化硫残留量、菌落总数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不适用于添加活性菌种（好氧和兼性厌氧益生菌）的产品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w:t>
      </w:r>
    </w:p>
    <w:p w14:paraId="3BA75FA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钾盐（以山梨酸计）、苯甲酸及其钠盐（以苯甲酸计）、糖精钠（以糖精计）、甜蜜素（以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计）、菌落总数、大肠菌群、霉菌、酵母。</w:t>
      </w:r>
    </w:p>
    <w:p w14:paraId="1F0E36F5" w14:textId="77777777" w:rsidR="00634272" w:rsidRDefault="00000000">
      <w:pPr>
        <w:spacing w:line="594" w:lineRule="atLeast"/>
        <w:ind w:firstLineChars="200" w:firstLine="640"/>
        <w:outlineLvl w:val="0"/>
        <w:rPr>
          <w:rFonts w:ascii="黑体" w:eastAsia="黑体" w:hAnsi="黑体" w:cs="Times New Roman"/>
          <w:sz w:val="32"/>
          <w:szCs w:val="32"/>
        </w:rPr>
      </w:pPr>
      <w:bookmarkStart w:id="11" w:name="_Toc11914"/>
      <w:r>
        <w:rPr>
          <w:rFonts w:ascii="黑体" w:eastAsia="黑体" w:hAnsi="黑体" w:cs="Times New Roman" w:hint="eastAsia"/>
          <w:sz w:val="32"/>
          <w:szCs w:val="32"/>
        </w:rPr>
        <w:t>十三</w:t>
      </w:r>
      <w:r>
        <w:rPr>
          <w:rFonts w:ascii="黑体" w:eastAsia="黑体" w:hAnsi="黑体" w:cs="Times New Roman"/>
          <w:sz w:val="32"/>
          <w:szCs w:val="32"/>
        </w:rPr>
        <w:t>、茶叶及相关制品</w:t>
      </w:r>
      <w:bookmarkEnd w:id="11"/>
    </w:p>
    <w:p w14:paraId="7F5F16F0"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7DFFEF64"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5E8FD96B"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F94D515"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12" w:name="_Toc14033"/>
      <w:r>
        <w:rPr>
          <w:rFonts w:ascii="Times New Roman" w:eastAsia="仿宋_GB2312" w:hAnsi="Times New Roman" w:cs="Times New Roman"/>
          <w:sz w:val="32"/>
          <w:szCs w:val="32"/>
        </w:rPr>
        <w:t>1.</w:t>
      </w: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草甘</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w:t>
      </w:r>
      <w:r>
        <w:rPr>
          <w:rFonts w:ascii="Times New Roman" w:eastAsia="仿宋_GB2312" w:hAnsi="Times New Roman" w:cs="Times New Roman" w:hint="eastAsia"/>
          <w:sz w:val="32"/>
          <w:szCs w:val="32"/>
        </w:rPr>
        <w:t>、甲拌磷、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、水胺硫磷、氧乐果、毒死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、多菌灵、</w:t>
      </w:r>
      <w:proofErr w:type="gramStart"/>
      <w:r>
        <w:rPr>
          <w:rFonts w:ascii="Times New Roman" w:eastAsia="仿宋_GB2312" w:hAnsi="Times New Roman" w:cs="Times New Roman" w:hint="eastAsia"/>
          <w:sz w:val="32"/>
          <w:szCs w:val="32"/>
        </w:rPr>
        <w:t>茚</w:t>
      </w:r>
      <w:proofErr w:type="gramEnd"/>
      <w:r>
        <w:rPr>
          <w:rFonts w:ascii="Times New Roman" w:eastAsia="仿宋_GB2312" w:hAnsi="Times New Roman" w:cs="Times New Roman" w:hint="eastAsia"/>
          <w:sz w:val="32"/>
          <w:szCs w:val="32"/>
        </w:rPr>
        <w:t>虫威、合成着色剂（柠檬黄、日落黄）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1BBF601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代用茶：铅（以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二氧化硫残留量、</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日（含）之后生</w:t>
      </w:r>
      <w:r>
        <w:rPr>
          <w:rFonts w:ascii="Times New Roman" w:eastAsia="仿宋_GB2312" w:hAnsi="Times New Roman" w:cs="Times New Roman" w:hint="eastAsia"/>
          <w:sz w:val="32"/>
          <w:szCs w:val="32"/>
        </w:rPr>
        <w:t>产的金银花（干），以及产品明示标准和质量要求有规定时检测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日（含）之后生产的枸杞（干），以及产品明示标准和质量要求有</w:t>
      </w:r>
      <w:r>
        <w:rPr>
          <w:rFonts w:ascii="Times New Roman" w:eastAsia="仿宋_GB2312" w:hAnsi="Times New Roman" w:cs="Times New Roman" w:hint="eastAsia"/>
          <w:sz w:val="32"/>
          <w:szCs w:val="32"/>
        </w:rPr>
        <w:t>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日（含）之后生产的枸杞（干），以及产品明示标准和质量要求有</w:t>
      </w:r>
      <w:r>
        <w:rPr>
          <w:rFonts w:ascii="Times New Roman" w:eastAsia="仿宋_GB2312" w:hAnsi="Times New Roman" w:cs="Times New Roman" w:hint="eastAsia"/>
          <w:sz w:val="32"/>
          <w:szCs w:val="32"/>
        </w:rPr>
        <w:t>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日（含）之后生产的枸杞（干）、菊花（干），以及产品明示标</w:t>
      </w:r>
      <w:r>
        <w:rPr>
          <w:rFonts w:ascii="Times New Roman" w:eastAsia="仿宋_GB2312" w:hAnsi="Times New Roman" w:cs="Times New Roman" w:hint="eastAsia"/>
          <w:sz w:val="32"/>
          <w:szCs w:val="32"/>
        </w:rPr>
        <w:t>准和质量要求有规定时检测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w:t>
      </w:r>
      <w:r>
        <w:rPr>
          <w:rFonts w:ascii="Times New Roman" w:eastAsia="仿宋_GB2312" w:hAnsi="Times New Roman" w:cs="Times New Roman"/>
          <w:sz w:val="32"/>
          <w:szCs w:val="32"/>
        </w:rPr>
        <w:lastRenderedPageBreak/>
        <w:t>生产的枸杞（干），以及产品明示标准和质量要求</w:t>
      </w:r>
      <w:r>
        <w:rPr>
          <w:rFonts w:ascii="Times New Roman" w:eastAsia="仿宋_GB2312" w:hAnsi="Times New Roman" w:cs="Times New Roman" w:hint="eastAsia"/>
          <w:sz w:val="32"/>
          <w:szCs w:val="32"/>
        </w:rPr>
        <w:t>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p>
    <w:p w14:paraId="17D64DEA"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、酒类</w:t>
      </w:r>
      <w:bookmarkEnd w:id="12"/>
    </w:p>
    <w:p w14:paraId="1377D1A4"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bookmarkStart w:id="13" w:name="_Toc32056"/>
      <w:r>
        <w:rPr>
          <w:rFonts w:ascii="Times New Roman" w:eastAsia="仿宋_GB2312" w:hAnsi="Times New Roman" w:cs="Times New Roman"/>
          <w:sz w:val="32"/>
          <w:szCs w:val="32"/>
        </w:rPr>
        <w:t>（一）抽检依据</w:t>
      </w:r>
    </w:p>
    <w:p w14:paraId="76B24CE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发酵酒及其配制酒》（</w:t>
      </w:r>
      <w:r>
        <w:rPr>
          <w:rFonts w:ascii="Times New Roman" w:eastAsia="仿宋_GB2312" w:hAnsi="Times New Roman" w:cs="Times New Roman"/>
          <w:sz w:val="32"/>
          <w:szCs w:val="32"/>
        </w:rPr>
        <w:t>GB 2758—2012</w:t>
      </w:r>
      <w:r>
        <w:rPr>
          <w:rFonts w:ascii="Times New Roman" w:eastAsia="仿宋_GB2312" w:hAnsi="Times New Roman" w:cs="Times New Roman"/>
          <w:sz w:val="32"/>
          <w:szCs w:val="32"/>
        </w:rPr>
        <w:t>）等标准及产品明示标准和质量要求。</w:t>
      </w:r>
    </w:p>
    <w:p w14:paraId="313E23D3"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7F115B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36DAF2E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啤酒：酒精度、甲醛。</w:t>
      </w:r>
    </w:p>
    <w:p w14:paraId="08A6926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果酒（发酵型）：酒精度、展青霉素（</w:t>
      </w:r>
      <w:r>
        <w:rPr>
          <w:rFonts w:ascii="Times New Roman" w:eastAsia="仿宋_GB2312" w:hAnsi="Times New Roman" w:cs="Times New Roman" w:hint="eastAsia"/>
          <w:sz w:val="32"/>
          <w:szCs w:val="32"/>
        </w:rPr>
        <w:t>限于以苹果、山楂为原料制成的产品检测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、二氧化硫残留量、酸性红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视产品具体色泽而定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794BD34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以蒸馏酒及食用酒精为酒基的配制酒：酒精度、甲醇、氰化物（以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CF65FA1"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五</w:t>
      </w:r>
      <w:r>
        <w:rPr>
          <w:rFonts w:ascii="黑体" w:eastAsia="黑体" w:hAnsi="黑体" w:cs="Times New Roman"/>
          <w:sz w:val="32"/>
          <w:szCs w:val="32"/>
        </w:rPr>
        <w:t>、蔬菜制品</w:t>
      </w:r>
      <w:bookmarkEnd w:id="13"/>
    </w:p>
    <w:p w14:paraId="42BF8CEA"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98DB65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GB 2714—2015</w:t>
      </w:r>
      <w:r>
        <w:rPr>
          <w:rFonts w:ascii="Times New Roman" w:eastAsia="仿宋_GB2312" w:hAnsi="Times New Roman" w:cs="Times New Roman"/>
          <w:sz w:val="32"/>
          <w:szCs w:val="32"/>
        </w:rPr>
        <w:t>）等标准及产品明示标准和质量要求。</w:t>
      </w:r>
    </w:p>
    <w:p w14:paraId="5C99E0F4"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657E24F"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14" w:name="_Toc3770"/>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酱</w:t>
      </w:r>
      <w:proofErr w:type="gramEnd"/>
      <w:r>
        <w:rPr>
          <w:rFonts w:ascii="Times New Roman" w:eastAsia="仿宋_GB2312" w:hAnsi="Times New Roman" w:cs="Times New Roman"/>
          <w:sz w:val="32"/>
          <w:szCs w:val="32"/>
        </w:rPr>
        <w:t>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日之前的限腌渍蔬菜检测）、苯甲酸及其钠盐（以苯甲酸计）、山梨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日之前检测此项目时，限腌渍的蔬菜）、</w:t>
      </w:r>
      <w:r>
        <w:rPr>
          <w:rFonts w:ascii="Times New Roman" w:eastAsia="仿宋_GB2312" w:hAnsi="Times New Roman" w:cs="Times New Roman" w:hint="eastAsia"/>
          <w:sz w:val="32"/>
          <w:szCs w:val="32"/>
        </w:rPr>
        <w:t>二氧化硫残留量（以大蒜为主要原料的产品不检测）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大肠菌群（不适用于非灭菌发酵型产品）。</w:t>
      </w:r>
    </w:p>
    <w:p w14:paraId="4491B93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钾盐（以山梨酸计）、二氧化硫残留量、</w:t>
      </w:r>
      <w:r>
        <w:rPr>
          <w:rFonts w:ascii="Times New Roman" w:eastAsia="仿宋_GB2312" w:hAnsi="Times New Roman" w:cs="Times New Roman" w:hint="eastAsia"/>
          <w:sz w:val="32"/>
          <w:szCs w:val="32"/>
        </w:rPr>
        <w:t>合成着色剂（柠檬黄、日落黄、胭脂红、苋菜红、亮蓝）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57BDFA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其他蔬菜制品：铅（以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（以食用菌、大蒜为主要原料的产品不检测）。</w:t>
      </w:r>
    </w:p>
    <w:p w14:paraId="1C40E87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含松茸产品不检测</w:t>
      </w:r>
      <w:r>
        <w:rPr>
          <w:rFonts w:ascii="Times New Roman" w:eastAsia="仿宋_GB2312" w:hAnsi="Times New Roman" w:cs="Times New Roman"/>
          <w:sz w:val="32"/>
          <w:szCs w:val="32"/>
        </w:rPr>
        <w:t>）、总砷（以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含松茸和姬松茸的产品不检测</w:t>
      </w:r>
      <w:r>
        <w:rPr>
          <w:rFonts w:ascii="Times New Roman" w:eastAsia="仿宋_GB2312" w:hAnsi="Times New Roman" w:cs="Times New Roman"/>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以松茸、姬松茸、茶树菇为主要原料的产品不检测</w:t>
      </w:r>
      <w:r>
        <w:rPr>
          <w:rFonts w:ascii="Times New Roman" w:eastAsia="仿宋_GB2312" w:hAnsi="Times New Roman" w:cs="Times New Roman"/>
          <w:sz w:val="32"/>
          <w:szCs w:val="32"/>
        </w:rPr>
        <w:t>）。</w:t>
      </w:r>
    </w:p>
    <w:p w14:paraId="0123A17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腌渍食用菌：苯甲酸及其钠盐（以苯甲酸计）、山梨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4EF5D920"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六</w:t>
      </w:r>
      <w:r>
        <w:rPr>
          <w:rFonts w:ascii="黑体" w:eastAsia="黑体" w:hAnsi="黑体" w:cs="Times New Roman"/>
          <w:sz w:val="32"/>
          <w:szCs w:val="32"/>
        </w:rPr>
        <w:t>、水果制品</w:t>
      </w:r>
      <w:bookmarkEnd w:id="14"/>
    </w:p>
    <w:p w14:paraId="48976F60"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4989781"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蜜饯》（</w:t>
      </w:r>
      <w:r>
        <w:rPr>
          <w:rFonts w:ascii="Times New Roman" w:eastAsia="仿宋_GB2312" w:hAnsi="Times New Roman" w:cs="Times New Roman"/>
          <w:sz w:val="32"/>
          <w:szCs w:val="32"/>
        </w:rPr>
        <w:t>GB 14884—2016</w:t>
      </w:r>
      <w:r>
        <w:rPr>
          <w:rFonts w:ascii="Times New Roman" w:eastAsia="仿宋_GB2312" w:hAnsi="Times New Roman" w:cs="Times New Roman"/>
          <w:sz w:val="32"/>
          <w:szCs w:val="32"/>
        </w:rPr>
        <w:t>）等标准及产品明示标准和质量要求。</w:t>
      </w:r>
    </w:p>
    <w:p w14:paraId="1CF923B4"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CDB8357"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15" w:name="_Toc25794"/>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、二氧化硫残留量、合成着色剂（亮蓝、柠檬黄、日落黄、苋菜红、胭脂红）（</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）、相同色泽着色剂各自用量占其最大使用量的比例之和、乙二胺四乙酸二钠（</w:t>
      </w:r>
      <w:r>
        <w:rPr>
          <w:rFonts w:ascii="Times New Roman" w:eastAsia="仿宋_GB2312" w:hAnsi="Times New Roman" w:cs="Times New Roman" w:hint="eastAsia"/>
          <w:sz w:val="32"/>
          <w:szCs w:val="32"/>
        </w:rPr>
        <w:t>限果脯类产品检测</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不适用于添加乳酸菌（活菌）的蜜饯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w:t>
      </w:r>
    </w:p>
    <w:p w14:paraId="2C4A5701"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七</w:t>
      </w:r>
      <w:r>
        <w:rPr>
          <w:rFonts w:ascii="黑体" w:eastAsia="黑体" w:hAnsi="黑体" w:cs="Times New Roman"/>
          <w:sz w:val="32"/>
          <w:szCs w:val="32"/>
        </w:rPr>
        <w:t>、炒货食品及坚果制品</w:t>
      </w:r>
      <w:bookmarkEnd w:id="15"/>
    </w:p>
    <w:p w14:paraId="3AF89642"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DA9341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）等标准及产品明示标准和</w:t>
      </w:r>
      <w:r>
        <w:rPr>
          <w:rFonts w:ascii="Times New Roman" w:eastAsia="仿宋_GB2312" w:hAnsi="Times New Roman" w:cs="Times New Roman"/>
          <w:sz w:val="32"/>
          <w:szCs w:val="32"/>
        </w:rPr>
        <w:lastRenderedPageBreak/>
        <w:t>质量要求。</w:t>
      </w:r>
    </w:p>
    <w:p w14:paraId="0F407FEC"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878364F"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16" w:name="_Toc21631"/>
      <w:r>
        <w:rPr>
          <w:rFonts w:ascii="Times New Roman" w:eastAsia="仿宋_GB2312" w:hAnsi="Times New Roman" w:cs="Times New Roman"/>
          <w:sz w:val="32"/>
          <w:szCs w:val="32"/>
        </w:rPr>
        <w:t>炒货食品及坚果制品：酸价（以脂肪计）（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除豆类食品外的产品检测</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限瓜子类、花生制品食品检测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限瓜子类、花生制品食品检测</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限开心果、杏仁、扁桃仁、松仁、瓜子、花生制品检测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日（含）起检测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大肠菌群、霉菌（</w:t>
      </w:r>
      <w:r>
        <w:rPr>
          <w:rFonts w:ascii="Times New Roman" w:eastAsia="仿宋_GB2312" w:hAnsi="Times New Roman" w:cs="Times New Roman" w:hint="eastAsia"/>
          <w:sz w:val="32"/>
          <w:szCs w:val="32"/>
        </w:rPr>
        <w:t>限烘炒工艺加工的熟制产品检测</w:t>
      </w:r>
      <w:r>
        <w:rPr>
          <w:rFonts w:ascii="Times New Roman" w:eastAsia="仿宋_GB2312" w:hAnsi="Times New Roman" w:cs="Times New Roman"/>
          <w:sz w:val="32"/>
          <w:szCs w:val="32"/>
        </w:rPr>
        <w:t>）。</w:t>
      </w:r>
    </w:p>
    <w:p w14:paraId="76C849AA" w14:textId="77777777" w:rsidR="00634272" w:rsidRDefault="00000000">
      <w:pPr>
        <w:spacing w:line="594" w:lineRule="atLeast"/>
        <w:ind w:firstLineChars="200" w:firstLine="640"/>
        <w:rPr>
          <w:rFonts w:ascii="黑体" w:eastAsia="黑体" w:hAnsi="黑体" w:cs="Times New Roman"/>
          <w:sz w:val="32"/>
          <w:szCs w:val="32"/>
        </w:rPr>
      </w:pPr>
      <w:bookmarkStart w:id="17" w:name="_Toc22770"/>
      <w:r>
        <w:rPr>
          <w:rFonts w:ascii="黑体" w:eastAsia="黑体" w:hAnsi="黑体" w:cs="Times New Roman"/>
          <w:sz w:val="32"/>
          <w:szCs w:val="32"/>
        </w:rPr>
        <w:t>十</w:t>
      </w:r>
      <w:r>
        <w:rPr>
          <w:rFonts w:ascii="黑体" w:eastAsia="黑体" w:hAnsi="黑体" w:cs="Times New Roman" w:hint="eastAsia"/>
          <w:sz w:val="32"/>
          <w:szCs w:val="32"/>
        </w:rPr>
        <w:t>八</w:t>
      </w:r>
      <w:r>
        <w:rPr>
          <w:rFonts w:ascii="黑体" w:eastAsia="黑体" w:hAnsi="黑体" w:cs="Times New Roman"/>
          <w:sz w:val="32"/>
          <w:szCs w:val="32"/>
        </w:rPr>
        <w:t>、蛋制品</w:t>
      </w:r>
      <w:bookmarkEnd w:id="17"/>
    </w:p>
    <w:p w14:paraId="7CBEFE35"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62B366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蛋与蛋制品》（</w:t>
      </w:r>
      <w:r>
        <w:rPr>
          <w:rFonts w:ascii="Times New Roman" w:eastAsia="仿宋_GB2312" w:hAnsi="Times New Roman" w:cs="Times New Roman"/>
          <w:sz w:val="32"/>
          <w:szCs w:val="32"/>
        </w:rPr>
        <w:t>GB 2749—2015</w:t>
      </w:r>
      <w:r>
        <w:rPr>
          <w:rFonts w:ascii="Times New Roman" w:eastAsia="仿宋_GB2312" w:hAnsi="Times New Roman" w:cs="Times New Roman"/>
          <w:sz w:val="32"/>
          <w:szCs w:val="32"/>
        </w:rPr>
        <w:t>）等标准及产</w:t>
      </w:r>
      <w:r>
        <w:rPr>
          <w:rFonts w:ascii="Times New Roman" w:eastAsia="仿宋_GB2312" w:hAnsi="Times New Roman" w:cs="Times New Roman"/>
          <w:sz w:val="32"/>
          <w:szCs w:val="32"/>
        </w:rPr>
        <w:lastRenderedPageBreak/>
        <w:t>品明示标准和质量要求。</w:t>
      </w:r>
    </w:p>
    <w:p w14:paraId="02D31711"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7288E2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再制蛋：铅（以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w:t>
      </w:r>
      <w:r>
        <w:rPr>
          <w:rFonts w:ascii="Times New Roman" w:eastAsia="仿宋_GB2312" w:hAnsi="Times New Roman" w:cs="Times New Roman" w:hint="eastAsia"/>
          <w:sz w:val="32"/>
          <w:szCs w:val="32"/>
        </w:rPr>
        <w:t>除糟蛋外的产品检测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）、沙门氏菌</w:t>
      </w:r>
      <w:r>
        <w:rPr>
          <w:rFonts w:ascii="Times New Roman" w:eastAsia="仿宋_GB2312" w:hAnsi="Times New Roman" w:cs="Times New Roman" w:hint="eastAsia"/>
          <w:sz w:val="32"/>
          <w:szCs w:val="32"/>
        </w:rPr>
        <w:t>（除以罐头食品加工工艺或经商业无菌生产外的产品检测；限即食类预包装食品及预先包装但需要计量称重的即食食品检测）</w:t>
      </w:r>
      <w:r>
        <w:rPr>
          <w:rFonts w:ascii="Times New Roman" w:eastAsia="仿宋_GB2312" w:hAnsi="Times New Roman" w:cs="Times New Roman"/>
          <w:sz w:val="32"/>
          <w:szCs w:val="32"/>
        </w:rPr>
        <w:t>。</w:t>
      </w:r>
    </w:p>
    <w:p w14:paraId="69E1BFF0" w14:textId="77777777" w:rsidR="00634272" w:rsidRDefault="00000000">
      <w:pPr>
        <w:spacing w:line="594" w:lineRule="atLeast"/>
        <w:ind w:firstLineChars="200" w:firstLine="640"/>
        <w:rPr>
          <w:rFonts w:ascii="黑体" w:eastAsia="黑体" w:hAnsi="黑体" w:cs="Times New Roman"/>
          <w:sz w:val="32"/>
          <w:szCs w:val="32"/>
        </w:rPr>
      </w:pPr>
      <w:bookmarkStart w:id="18" w:name="_Toc20198"/>
      <w:r>
        <w:rPr>
          <w:rFonts w:ascii="黑体" w:eastAsia="黑体" w:hAnsi="黑体" w:cs="Times New Roman" w:hint="eastAsia"/>
          <w:sz w:val="32"/>
          <w:szCs w:val="32"/>
        </w:rPr>
        <w:t>十九</w:t>
      </w:r>
      <w:r>
        <w:rPr>
          <w:rFonts w:ascii="黑体" w:eastAsia="黑体" w:hAnsi="黑体" w:cs="Times New Roman"/>
          <w:sz w:val="32"/>
          <w:szCs w:val="32"/>
        </w:rPr>
        <w:t>、食糖</w:t>
      </w:r>
      <w:bookmarkEnd w:id="18"/>
    </w:p>
    <w:p w14:paraId="148D484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B19DF4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）、《精幼砂糖》（</w:t>
      </w:r>
      <w:r>
        <w:rPr>
          <w:rFonts w:ascii="Times New Roman" w:eastAsia="仿宋_GB2312" w:hAnsi="Times New Roman" w:cs="Times New Roman"/>
          <w:sz w:val="32"/>
          <w:szCs w:val="32"/>
        </w:rPr>
        <w:t>QB/T 4564—2013</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食糖》（</w:t>
      </w:r>
      <w:r>
        <w:rPr>
          <w:rFonts w:ascii="Times New Roman" w:eastAsia="仿宋_GB2312" w:hAnsi="Times New Roman" w:cs="Times New Roman"/>
          <w:sz w:val="32"/>
          <w:szCs w:val="32"/>
        </w:rPr>
        <w:t>GB 13104—2014</w:t>
      </w:r>
      <w:r>
        <w:rPr>
          <w:rFonts w:ascii="Times New Roman" w:eastAsia="仿宋_GB2312" w:hAnsi="Times New Roman" w:cs="Times New Roman"/>
          <w:sz w:val="32"/>
          <w:szCs w:val="32"/>
        </w:rPr>
        <w:t>）、《冰糖》（</w:t>
      </w:r>
      <w:r>
        <w:rPr>
          <w:rFonts w:ascii="Times New Roman" w:eastAsia="仿宋_GB2312" w:hAnsi="Times New Roman" w:cs="Times New Roman"/>
          <w:sz w:val="32"/>
          <w:szCs w:val="32"/>
        </w:rPr>
        <w:t>GB/T 35883—2018</w:t>
      </w:r>
      <w:r>
        <w:rPr>
          <w:rFonts w:ascii="Times New Roman" w:eastAsia="仿宋_GB2312" w:hAnsi="Times New Roman" w:cs="Times New Roman"/>
          <w:sz w:val="32"/>
          <w:szCs w:val="32"/>
        </w:rPr>
        <w:t>）等标准及产品明示标准和质量要求。</w:t>
      </w:r>
    </w:p>
    <w:p w14:paraId="7A983FD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DD64E7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白砂糖、</w:t>
      </w:r>
      <w:proofErr w:type="gramStart"/>
      <w:r>
        <w:rPr>
          <w:rFonts w:ascii="Times New Roman" w:eastAsia="仿宋_GB2312" w:hAnsi="Times New Roman" w:cs="Times New Roman"/>
          <w:sz w:val="32"/>
          <w:szCs w:val="32"/>
        </w:rPr>
        <w:t>精幼砂糖</w:t>
      </w:r>
      <w:proofErr w:type="gramEnd"/>
      <w:r>
        <w:rPr>
          <w:rFonts w:ascii="Times New Roman" w:eastAsia="仿宋_GB2312" w:hAnsi="Times New Roman" w:cs="Times New Roman"/>
          <w:sz w:val="32"/>
          <w:szCs w:val="32"/>
        </w:rPr>
        <w:t>：蔗糖分、还原糖分、色值、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618DBF31"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冰糖：蔗糖分、还原糖分、色值、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合成着色剂（柠檬黄、新红、苋菜红、胭脂红、日落黄、诱惑</w:t>
      </w:r>
      <w:r>
        <w:rPr>
          <w:rFonts w:ascii="Times New Roman" w:eastAsia="仿宋_GB2312" w:hAnsi="Times New Roman" w:cs="Times New Roman" w:hint="eastAsia"/>
          <w:sz w:val="32"/>
          <w:szCs w:val="32"/>
        </w:rPr>
        <w:lastRenderedPageBreak/>
        <w:t>红、酸性红、喹啉黄、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限黄冰糖</w:t>
      </w:r>
      <w:proofErr w:type="gramEnd"/>
      <w:r>
        <w:rPr>
          <w:rFonts w:ascii="Times New Roman" w:eastAsia="仿宋_GB2312" w:hAnsi="Times New Roman" w:cs="Times New Roman"/>
          <w:sz w:val="32"/>
          <w:szCs w:val="32"/>
        </w:rPr>
        <w:t>产品检测。</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5EC93F8" w14:textId="77777777" w:rsidR="00634272" w:rsidRDefault="00000000">
      <w:pPr>
        <w:spacing w:line="594" w:lineRule="atLeast"/>
        <w:ind w:firstLineChars="200" w:firstLine="640"/>
        <w:rPr>
          <w:rFonts w:ascii="黑体" w:eastAsia="黑体" w:hAnsi="黑体" w:cs="Times New Roman"/>
          <w:sz w:val="32"/>
          <w:szCs w:val="32"/>
        </w:rPr>
      </w:pPr>
      <w:bookmarkStart w:id="19" w:name="_Toc8345"/>
      <w:r>
        <w:rPr>
          <w:rFonts w:ascii="黑体" w:eastAsia="黑体" w:hAnsi="黑体" w:cs="Times New Roman" w:hint="eastAsia"/>
          <w:sz w:val="32"/>
          <w:szCs w:val="32"/>
        </w:rPr>
        <w:t>二十</w:t>
      </w:r>
      <w:r>
        <w:rPr>
          <w:rFonts w:ascii="黑体" w:eastAsia="黑体" w:hAnsi="黑体" w:cs="Times New Roman"/>
          <w:sz w:val="32"/>
          <w:szCs w:val="32"/>
        </w:rPr>
        <w:t>、淀粉及淀粉制品</w:t>
      </w:r>
      <w:bookmarkEnd w:id="19"/>
    </w:p>
    <w:p w14:paraId="2FF54A6A"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0349C9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食用淀粉》（</w:t>
      </w:r>
      <w:r>
        <w:rPr>
          <w:rFonts w:ascii="Times New Roman" w:eastAsia="仿宋_GB2312" w:hAnsi="Times New Roman" w:cs="Times New Roman"/>
          <w:sz w:val="32"/>
          <w:szCs w:val="32"/>
        </w:rPr>
        <w:t>GB 31637—2016</w:t>
      </w:r>
      <w:r>
        <w:rPr>
          <w:rFonts w:ascii="Times New Roman" w:eastAsia="仿宋_GB2312" w:hAnsi="Times New Roman" w:cs="Times New Roman"/>
          <w:sz w:val="32"/>
          <w:szCs w:val="32"/>
        </w:rPr>
        <w:t>）等标准及产品明示标准和质量要求。</w:t>
      </w:r>
    </w:p>
    <w:p w14:paraId="2D6970F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120125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淀粉：铅（以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计）、菌落总数、大肠菌群、霉菌和酵母、</w:t>
      </w:r>
      <w:r>
        <w:rPr>
          <w:rFonts w:ascii="Times New Roman" w:eastAsia="仿宋_GB2312" w:hAnsi="Times New Roman" w:cs="Times New Roman" w:hint="eastAsia"/>
          <w:sz w:val="32"/>
          <w:szCs w:val="32"/>
        </w:rPr>
        <w:t>二氧化硫残留量、脱氢乙酸及其钠盐（以脱氢乙酸计）、葛根素（限葛根淀粉检测）</w:t>
      </w:r>
      <w:r>
        <w:rPr>
          <w:rFonts w:ascii="Times New Roman" w:eastAsia="仿宋_GB2312" w:hAnsi="Times New Roman" w:cs="Times New Roman"/>
          <w:sz w:val="32"/>
          <w:szCs w:val="32"/>
        </w:rPr>
        <w:t>。</w:t>
      </w:r>
    </w:p>
    <w:p w14:paraId="066C868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粉丝粉条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计）、二氧化硫残留量、</w:t>
      </w:r>
      <w:r>
        <w:rPr>
          <w:rFonts w:ascii="Times New Roman" w:eastAsia="仿宋_GB2312" w:hAnsi="Times New Roman" w:cs="Times New Roman" w:hint="eastAsia"/>
          <w:sz w:val="32"/>
          <w:szCs w:val="32"/>
        </w:rPr>
        <w:t>合成着色剂（柠檬黄、新红、苋菜红、靛蓝、胭脂红、日落黄、诱惑红、亮蓝、酸性红、喹啉黄、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0C7274C4"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二十一</w:t>
      </w:r>
      <w:r>
        <w:rPr>
          <w:rFonts w:ascii="黑体" w:eastAsia="黑体" w:hAnsi="黑体" w:cs="Times New Roman"/>
          <w:sz w:val="32"/>
          <w:szCs w:val="32"/>
        </w:rPr>
        <w:t>、糕点</w:t>
      </w:r>
      <w:bookmarkEnd w:id="16"/>
    </w:p>
    <w:p w14:paraId="1DF636C2"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99F62C2"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w:t>
      </w:r>
      <w:r>
        <w:rPr>
          <w:rFonts w:ascii="Times New Roman" w:eastAsia="仿宋_GB2312" w:hAnsi="Times New Roman" w:cs="Times New Roman"/>
          <w:sz w:val="32"/>
          <w:szCs w:val="32"/>
        </w:rPr>
        <w:lastRenderedPageBreak/>
        <w:t>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、《粽子》（</w:t>
      </w:r>
      <w:r>
        <w:rPr>
          <w:rFonts w:ascii="Times New Roman" w:eastAsia="仿宋_GB2312" w:hAnsi="Times New Roman" w:cs="Times New Roman" w:hint="eastAsia"/>
          <w:sz w:val="32"/>
          <w:szCs w:val="32"/>
        </w:rPr>
        <w:t>SB/T 10377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2004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429C5B62"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36A8D35"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20" w:name="_Toc9106"/>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w:t>
      </w:r>
      <w:r>
        <w:rPr>
          <w:rFonts w:ascii="Times New Roman" w:eastAsia="仿宋_GB2312" w:hAnsi="Times New Roman" w:cs="Times New Roman" w:hint="eastAsia"/>
          <w:sz w:val="32"/>
          <w:szCs w:val="32"/>
        </w:rPr>
        <w:t>酸价（以脂肪计）（仅适用于配料中添加油脂的产品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日前除面包外的产品检测，</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日（含）之后糕点、面包均需检</w:t>
      </w:r>
      <w:r>
        <w:rPr>
          <w:rFonts w:ascii="Times New Roman" w:eastAsia="仿宋_GB2312" w:hAnsi="Times New Roman" w:cs="Times New Roman" w:hint="eastAsia"/>
          <w:sz w:val="32"/>
          <w:szCs w:val="32"/>
        </w:rPr>
        <w:t>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丙</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钠盐、钙盐（以丙酸计）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纳他霉素（除面包外的产品检测）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丙二醇（除面包外的产品检测）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合成着色剂（柠檬黄、日落黄、胭脂红、苋菜红、亮蓝、新红、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藓红、靛蓝、诱惑红、酸性红、喹啉黄）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霉菌（不适用于添加了霉菌成熟干酪的产品）。</w:t>
      </w:r>
    </w:p>
    <w:p w14:paraId="29B7CC2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粽子：</w:t>
      </w:r>
      <w:r>
        <w:rPr>
          <w:rFonts w:ascii="Times New Roman" w:eastAsia="仿宋_GB2312" w:hAnsi="Times New Roman" w:cs="Times New Roman" w:hint="eastAsia"/>
          <w:sz w:val="32"/>
          <w:szCs w:val="32"/>
        </w:rPr>
        <w:t>过氧化值（以脂肪计）（仅适用于以动物性食品、坚果</w:t>
      </w:r>
      <w:proofErr w:type="gramStart"/>
      <w:r>
        <w:rPr>
          <w:rFonts w:ascii="Times New Roman" w:eastAsia="仿宋_GB2312" w:hAnsi="Times New Roman" w:cs="Times New Roman" w:hint="eastAsia"/>
          <w:sz w:val="32"/>
          <w:szCs w:val="32"/>
        </w:rPr>
        <w:t>及籽类食品</w:t>
      </w:r>
      <w:proofErr w:type="gramEnd"/>
      <w:r>
        <w:rPr>
          <w:rFonts w:ascii="Times New Roman" w:eastAsia="仿宋_GB2312" w:hAnsi="Times New Roman" w:cs="Times New Roman" w:hint="eastAsia"/>
          <w:sz w:val="32"/>
          <w:szCs w:val="32"/>
        </w:rPr>
        <w:t>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辅料的产品检测</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糖精钠（以糖精计）、安赛蜜、菌落总数、大肠菌群、</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、商业无菌（</w:t>
      </w:r>
      <w:r>
        <w:rPr>
          <w:rFonts w:ascii="Times New Roman" w:eastAsia="仿宋_GB2312" w:hAnsi="Times New Roman" w:cs="Times New Roman" w:hint="eastAsia"/>
          <w:sz w:val="32"/>
          <w:szCs w:val="32"/>
        </w:rPr>
        <w:t>限真空包装类粽子检测</w:t>
      </w:r>
      <w:r>
        <w:rPr>
          <w:rFonts w:ascii="Times New Roman" w:eastAsia="仿宋_GB2312" w:hAnsi="Times New Roman" w:cs="Times New Roman"/>
          <w:sz w:val="32"/>
          <w:szCs w:val="32"/>
        </w:rPr>
        <w:t>）。</w:t>
      </w:r>
    </w:p>
    <w:p w14:paraId="0B1E9F00"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二十二</w:t>
      </w:r>
      <w:r>
        <w:rPr>
          <w:rFonts w:ascii="黑体" w:eastAsia="黑体" w:hAnsi="黑体" w:cs="Times New Roman"/>
          <w:sz w:val="32"/>
          <w:szCs w:val="32"/>
        </w:rPr>
        <w:t>、豆制品</w:t>
      </w:r>
      <w:bookmarkEnd w:id="20"/>
    </w:p>
    <w:p w14:paraId="30C67F65"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A12089A"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21" w:name="_Toc19639"/>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）、《食品中可能违法添加的非食用物质和易滥用的食品添加剂品种名单（第一批）》（食品整治办〔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号）等标准及产品明示标准和质量要求。</w:t>
      </w:r>
    </w:p>
    <w:p w14:paraId="30E0DDA7"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DA4241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豆豉类产品不检测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非腐乳类产品</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日之前不检测）、铝的残留量（干样品，以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w:t>
      </w:r>
      <w:r>
        <w:rPr>
          <w:rFonts w:ascii="Times New Roman" w:eastAsia="仿宋_GB2312" w:hAnsi="Times New Roman" w:cs="Times New Roman" w:hint="eastAsia"/>
          <w:sz w:val="32"/>
          <w:szCs w:val="32"/>
        </w:rPr>
        <w:lastRenderedPageBreak/>
        <w:t>品检测</w:t>
      </w:r>
      <w:r>
        <w:rPr>
          <w:rFonts w:ascii="Times New Roman" w:eastAsia="仿宋_GB2312" w:hAnsi="Times New Roman" w:cs="Times New Roman"/>
          <w:sz w:val="32"/>
          <w:szCs w:val="32"/>
        </w:rPr>
        <w:t>）。</w:t>
      </w:r>
    </w:p>
    <w:p w14:paraId="5D0A3B35"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w:t>
      </w:r>
      <w:r>
        <w:rPr>
          <w:rFonts w:ascii="Times New Roman" w:eastAsia="仿宋_GB2312" w:hAnsi="Times New Roman" w:cs="Times New Roman" w:hint="eastAsia"/>
          <w:sz w:val="32"/>
          <w:szCs w:val="32"/>
        </w:rPr>
        <w:t>发酵性豆制品（腐竹、油皮及其再制品）</w:t>
      </w:r>
      <w:r>
        <w:rPr>
          <w:rFonts w:ascii="Times New Roman" w:eastAsia="仿宋_GB2312" w:hAnsi="Times New Roman" w:cs="Times New Roman"/>
          <w:sz w:val="32"/>
          <w:szCs w:val="32"/>
        </w:rPr>
        <w:t>：蛋白质、铅（以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碱性嫩黄、</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6C8E55D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w:t>
      </w:r>
      <w:r>
        <w:rPr>
          <w:rFonts w:ascii="Times New Roman" w:eastAsia="仿宋_GB2312" w:hAnsi="Times New Roman" w:cs="Times New Roman" w:hint="eastAsia"/>
          <w:sz w:val="32"/>
          <w:szCs w:val="32"/>
        </w:rPr>
        <w:t>发酵性豆制品（豆干、豆腐、豆皮等）</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钾盐（以山梨酸计）、脱氢乙酸及其钠盐（以脱氢乙酸计）、丙</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钠盐、钙盐（以丙酸计）（</w:t>
      </w:r>
      <w:proofErr w:type="gramStart"/>
      <w:r>
        <w:rPr>
          <w:rFonts w:ascii="Times New Roman" w:eastAsia="仿宋_GB2312" w:hAnsi="Times New Roman" w:cs="Times New Roman" w:hint="eastAsia"/>
          <w:sz w:val="32"/>
          <w:szCs w:val="32"/>
        </w:rPr>
        <w:t>经臭卤</w:t>
      </w:r>
      <w:proofErr w:type="gramEnd"/>
      <w:r>
        <w:rPr>
          <w:rFonts w:ascii="Times New Roman" w:eastAsia="仿宋_GB2312" w:hAnsi="Times New Roman" w:cs="Times New Roman" w:hint="eastAsia"/>
          <w:sz w:val="32"/>
          <w:szCs w:val="32"/>
        </w:rPr>
        <w:t>浸渍的产品不检测）、防腐剂混合使用时各自用量占其最大使用量的比例之和、糖精钠（以糖精计）（限再制品检测）、三氯蔗糖（限再制品检测）、甜蜜素（以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（除豆浆类外的产品检测）、合成着色剂（柠檬黄、日落黄）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白色豆腐不检测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、大肠菌群（限即食预包装食品检测）、金黄色葡萄球菌（限即食预包装食品检测）。</w:t>
      </w:r>
    </w:p>
    <w:p w14:paraId="2B7F0C8B" w14:textId="77777777" w:rsidR="00634272" w:rsidRDefault="00000000">
      <w:pPr>
        <w:spacing w:line="594" w:lineRule="atLeast"/>
        <w:ind w:firstLineChars="200" w:firstLine="640"/>
        <w:rPr>
          <w:rFonts w:ascii="黑体" w:eastAsia="黑体" w:hAnsi="黑体" w:cs="Times New Roman"/>
          <w:sz w:val="32"/>
          <w:szCs w:val="32"/>
        </w:rPr>
      </w:pPr>
      <w:r>
        <w:rPr>
          <w:rFonts w:ascii="黑体" w:eastAsia="黑体" w:hAnsi="黑体" w:cs="Times New Roman"/>
          <w:sz w:val="32"/>
          <w:szCs w:val="32"/>
        </w:rPr>
        <w:t>二十</w:t>
      </w:r>
      <w:r>
        <w:rPr>
          <w:rFonts w:ascii="黑体" w:eastAsia="黑体" w:hAnsi="黑体" w:cs="Times New Roman" w:hint="eastAsia"/>
          <w:sz w:val="32"/>
          <w:szCs w:val="32"/>
        </w:rPr>
        <w:t>三</w:t>
      </w:r>
      <w:r>
        <w:rPr>
          <w:rFonts w:ascii="黑体" w:eastAsia="黑体" w:hAnsi="黑体" w:cs="Times New Roman"/>
          <w:sz w:val="32"/>
          <w:szCs w:val="32"/>
        </w:rPr>
        <w:t>、蜂产品</w:t>
      </w:r>
    </w:p>
    <w:p w14:paraId="4410ED4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86B0917"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《食品动物中禁止使用的药品及其他化合物清单》（农业农村部公告第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1D48AAD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7CE109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蜂蜜：</w:t>
      </w:r>
      <w:r>
        <w:rPr>
          <w:rFonts w:ascii="Times New Roman" w:eastAsia="仿宋_GB2312" w:hAnsi="Times New Roman" w:cs="Times New Roman" w:hint="eastAsia"/>
          <w:sz w:val="32"/>
          <w:szCs w:val="32"/>
        </w:rPr>
        <w:t>果糖和葡萄糖、蔗糖、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氯霉素、</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、双甲</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氟胺氰菊酯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、菌落总数、霉菌计数、</w:t>
      </w:r>
      <w:proofErr w:type="gramStart"/>
      <w:r>
        <w:rPr>
          <w:rFonts w:ascii="Times New Roman" w:eastAsia="仿宋_GB2312" w:hAnsi="Times New Roman" w:cs="Times New Roman" w:hint="eastAsia"/>
          <w:sz w:val="32"/>
          <w:szCs w:val="32"/>
        </w:rPr>
        <w:t>嗜渗酵母</w:t>
      </w:r>
      <w:proofErr w:type="gramEnd"/>
      <w:r>
        <w:rPr>
          <w:rFonts w:ascii="Times New Roman" w:eastAsia="仿宋_GB2312" w:hAnsi="Times New Roman" w:cs="Times New Roman" w:hint="eastAsia"/>
          <w:sz w:val="32"/>
          <w:szCs w:val="32"/>
        </w:rPr>
        <w:t>计数。</w:t>
      </w:r>
    </w:p>
    <w:p w14:paraId="075FEDBE" w14:textId="77777777" w:rsidR="00634272" w:rsidRDefault="00000000">
      <w:pPr>
        <w:spacing w:line="594" w:lineRule="atLeast"/>
        <w:ind w:firstLineChars="200" w:firstLine="640"/>
        <w:outlineLvl w:val="0"/>
        <w:rPr>
          <w:rFonts w:ascii="黑体" w:eastAsia="黑体" w:hAnsi="黑体" w:cs="Times New Roman"/>
          <w:sz w:val="32"/>
          <w:szCs w:val="32"/>
        </w:rPr>
      </w:pPr>
      <w:bookmarkStart w:id="22" w:name="_Toc11656"/>
      <w:bookmarkEnd w:id="21"/>
      <w:r>
        <w:rPr>
          <w:rFonts w:ascii="黑体" w:eastAsia="黑体" w:hAnsi="黑体" w:cs="Times New Roman" w:hint="eastAsia"/>
          <w:sz w:val="32"/>
          <w:szCs w:val="32"/>
        </w:rPr>
        <w:t>二十四</w:t>
      </w:r>
      <w:r>
        <w:rPr>
          <w:rFonts w:ascii="黑体" w:eastAsia="黑体" w:hAnsi="黑体" w:cs="Times New Roman"/>
          <w:sz w:val="32"/>
          <w:szCs w:val="32"/>
        </w:rPr>
        <w:t>、餐饮食品</w:t>
      </w:r>
      <w:bookmarkEnd w:id="22"/>
    </w:p>
    <w:p w14:paraId="063046ED"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51DAEB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）等标准及产品明示标准和质量要求。</w:t>
      </w:r>
    </w:p>
    <w:p w14:paraId="5EC47A4B"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2948AF4" w14:textId="77777777" w:rsidR="00634272" w:rsidRDefault="00000000">
      <w:pPr>
        <w:spacing w:line="594" w:lineRule="atLeast"/>
        <w:ind w:firstLineChars="200" w:firstLine="640"/>
        <w:rPr>
          <w:rFonts w:ascii="Times New Roman" w:eastAsia="仿宋_GB2312" w:hAnsi="Times New Roman" w:cs="Times New Roman"/>
          <w:sz w:val="32"/>
          <w:szCs w:val="32"/>
        </w:rPr>
      </w:pPr>
      <w:bookmarkStart w:id="23" w:name="_Toc2877"/>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馒头花卷（自制）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07A3883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包子（自制）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27AD43B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油饼油条（自制）（</w:t>
      </w:r>
      <w:r>
        <w:rPr>
          <w:rFonts w:ascii="Times New Roman" w:eastAsia="仿宋_GB2312" w:hAnsi="Times New Roman" w:cs="Times New Roman"/>
          <w:sz w:val="32"/>
          <w:szCs w:val="32"/>
        </w:rPr>
        <w:t>限油条、油炸的油饼</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p>
    <w:p w14:paraId="3D0C14A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花</w:t>
      </w:r>
      <w:r>
        <w:rPr>
          <w:rFonts w:ascii="Times New Roman" w:eastAsia="仿宋_GB2312" w:hAnsi="Times New Roman" w:cs="Times New Roman" w:hint="eastAsia"/>
          <w:sz w:val="32"/>
          <w:szCs w:val="32"/>
        </w:rPr>
        <w:t>生制品（自制）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不包括花生酱</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苯甲酸及其钠盐（以苯甲酸计）（限水煮类花生制品）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钾盐（以山梨酸计）（限水煮类花生制品）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脱氢乙酸及其钠盐（以脱氢乙酸计）（限水煮类花生制品）</w:t>
      </w:r>
      <w:r>
        <w:rPr>
          <w:rFonts w:ascii="Times New Roman" w:eastAsia="仿宋_GB2312" w:hAnsi="Times New Roman" w:cs="Times New Roman"/>
          <w:sz w:val="32"/>
          <w:szCs w:val="32"/>
        </w:rPr>
        <w:t>。</w:t>
      </w:r>
    </w:p>
    <w:p w14:paraId="1382367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煎炸过程用油（限煎炸过程中的食用植物油）：极性组分、酸价（以脂肪计）。</w:t>
      </w:r>
    </w:p>
    <w:p w14:paraId="056F881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复用餐饮具（餐馆自行消毒）（限抽取消毒完成待使用的复用餐饮具）：</w:t>
      </w:r>
      <w:r>
        <w:rPr>
          <w:rFonts w:ascii="Times New Roman" w:eastAsia="仿宋_GB2312" w:hAnsi="Times New Roman" w:cs="Times New Roman"/>
          <w:sz w:val="32"/>
          <w:szCs w:val="32"/>
        </w:rPr>
        <w:t>阴离子合成洗涤剂（以十二烷基苯磺酸</w:t>
      </w:r>
      <w:r>
        <w:rPr>
          <w:rFonts w:ascii="Times New Roman" w:eastAsia="仿宋_GB2312" w:hAnsi="Times New Roman" w:cs="Times New Roman"/>
          <w:sz w:val="32"/>
          <w:szCs w:val="32"/>
        </w:rPr>
        <w:lastRenderedPageBreak/>
        <w:t>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22C4713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w:t>
      </w:r>
      <w:r>
        <w:rPr>
          <w:rFonts w:ascii="Times New Roman" w:eastAsia="仿宋_GB2312" w:hAnsi="Times New Roman" w:cs="Times New Roman" w:hint="eastAsia"/>
          <w:sz w:val="32"/>
          <w:szCs w:val="32"/>
        </w:rPr>
        <w:t>集中清洗消毒服务单位消毒</w:t>
      </w:r>
      <w:r>
        <w:rPr>
          <w:rFonts w:ascii="Times New Roman" w:eastAsia="仿宋_GB2312" w:hAnsi="Times New Roman" w:cs="Times New Roman"/>
          <w:sz w:val="32"/>
          <w:szCs w:val="32"/>
        </w:rPr>
        <w:t>）：阴离子合成洗涤剂（以十二烷基苯磺酸钠计）（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6537E774"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腌菜（自制）：铅（以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亚硝酸盐（以亚硝酸钠计）、二氧化硫残留量、苯甲酸及其钠盐（以苯甲酸计）、山梨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2CB727E1"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奶茶（自制）：糖精钠（以糖精计）、苯甲酸及其钠盐（以苯甲酸计）、山梨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0981BB4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果蔬汁饮料（自制）：糖精钠（以糖精计）、苯甲酸及其钠盐（以苯甲酸计）、山梨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50FB6DA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粽子（自制）：苯甲酸及其钠盐（以苯甲酸计）、山梨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钾盐（以山梨酸计）、糖精钠（以糖精计）、安赛蜜</w:t>
      </w:r>
      <w:r>
        <w:rPr>
          <w:rFonts w:ascii="Times New Roman" w:eastAsia="仿宋_GB2312" w:hAnsi="Times New Roman" w:cs="Times New Roman"/>
          <w:sz w:val="32"/>
          <w:szCs w:val="32"/>
        </w:rPr>
        <w:t>。</w:t>
      </w:r>
    </w:p>
    <w:p w14:paraId="58A9D8E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豆浆（自制）：糖精钠（以糖精计）、苯甲酸及其钠盐（以苯甲酸计）、山梨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p>
    <w:p w14:paraId="06F4370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发酵米粉制品（自制）：苯甲酸及其钠盐（以苯甲酸计）、山梨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w:t>
      </w:r>
      <w:r>
        <w:rPr>
          <w:rFonts w:ascii="Times New Roman" w:eastAsia="仿宋_GB2312" w:hAnsi="Times New Roman" w:cs="Times New Roman" w:hint="eastAsia"/>
          <w:sz w:val="32"/>
          <w:szCs w:val="32"/>
        </w:rPr>
        <w:lastRenderedPageBreak/>
        <w:t>（以脱氢乙酸计）、防腐剂混合使用时各自用量占其最大使用量的比例之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61F08240" w14:textId="77777777" w:rsidR="00634272"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二十五</w:t>
      </w:r>
      <w:r>
        <w:rPr>
          <w:rFonts w:ascii="黑体" w:eastAsia="黑体" w:hAnsi="黑体" w:cs="Times New Roman"/>
          <w:sz w:val="32"/>
          <w:szCs w:val="32"/>
        </w:rPr>
        <w:t>、食用农产品</w:t>
      </w:r>
      <w:bookmarkEnd w:id="23"/>
    </w:p>
    <w:p w14:paraId="62C1C89C" w14:textId="77777777" w:rsidR="00634272"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F39F01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鲜（冻）畜、禽产品》（</w:t>
      </w:r>
      <w:r>
        <w:rPr>
          <w:rFonts w:ascii="Times New Roman" w:eastAsia="仿宋_GB2312" w:hAnsi="Times New Roman" w:cs="Times New Roman"/>
          <w:sz w:val="32"/>
          <w:szCs w:val="32"/>
        </w:rPr>
        <w:t>GB 2707—2016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《食品动物中禁止使用的药品及其他化合物清单》（</w:t>
      </w:r>
      <w:r>
        <w:rPr>
          <w:rFonts w:ascii="Times New Roman" w:eastAsia="仿宋_GB2312" w:hAnsi="Times New Roman" w:cs="Times New Roman"/>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2CBBD5D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D07FAF1"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喹</w:t>
      </w:r>
      <w:proofErr w:type="gramEnd"/>
      <w:r>
        <w:rPr>
          <w:rFonts w:ascii="Times New Roman" w:eastAsia="仿宋_GB2312" w:hAnsi="Times New Roman" w:cs="Times New Roman" w:hint="eastAsia"/>
          <w:sz w:val="32"/>
          <w:szCs w:val="32"/>
        </w:rPr>
        <w:t>乙醇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7632B4D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林可霉素</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倍</w:t>
      </w:r>
      <w:proofErr w:type="gramEnd"/>
      <w:r>
        <w:rPr>
          <w:rFonts w:ascii="Times New Roman" w:eastAsia="仿宋_GB2312" w:hAnsi="Times New Roman" w:cs="Times New Roman" w:hint="eastAsia"/>
          <w:sz w:val="32"/>
          <w:szCs w:val="32"/>
        </w:rPr>
        <w:t>他米松、土霉素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1251367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鸡肉：</w:t>
      </w:r>
      <w:r>
        <w:rPr>
          <w:rFonts w:ascii="Times New Roman" w:eastAsia="仿宋_GB2312" w:hAnsi="Times New Roman" w:cs="Times New Roman" w:hint="eastAsia"/>
          <w:sz w:val="32"/>
          <w:szCs w:val="32"/>
        </w:rPr>
        <w:t>挥发性盐基氮、呋喃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酮代谢物、呋喃西林代谢物、呋喃它酮代谢物、氯霉素、五氯酚酸钠（以五氯酚计）、氧氟沙星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星、沙拉沙星、替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hint="eastAsia"/>
          <w:sz w:val="32"/>
          <w:szCs w:val="32"/>
        </w:rPr>
        <w:t>、磺胺类（总量）、甲氧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、多西环素、甲硝唑、尼卡巴</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50A22A5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783F72F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其他畜副产品：</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磺胺类（总量）（限肝、肾、脂肪检测）</w:t>
      </w:r>
      <w:r>
        <w:rPr>
          <w:rFonts w:ascii="Times New Roman" w:eastAsia="仿宋_GB2312" w:hAnsi="Times New Roman" w:cs="Times New Roman"/>
          <w:sz w:val="32"/>
          <w:szCs w:val="32"/>
        </w:rPr>
        <w:t>。</w:t>
      </w:r>
    </w:p>
    <w:p w14:paraId="352B723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豆芽：铅（以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氯苯氧乙酸钠（以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w:t>
      </w:r>
      <w:r>
        <w:rPr>
          <w:rFonts w:ascii="Times New Roman" w:eastAsia="仿宋_GB2312" w:hAnsi="Times New Roman" w:cs="Times New Roman"/>
          <w:sz w:val="32"/>
          <w:szCs w:val="32"/>
        </w:rPr>
        <w:t>6-BA</w:t>
      </w:r>
      <w:r>
        <w:rPr>
          <w:rFonts w:ascii="Times New Roman" w:eastAsia="仿宋_GB2312" w:hAnsi="Times New Roman" w:cs="Times New Roman"/>
          <w:sz w:val="32"/>
          <w:szCs w:val="32"/>
        </w:rPr>
        <w:t>）、亚硫酸盐（以</w:t>
      </w:r>
      <w:r>
        <w:rPr>
          <w:rFonts w:ascii="Times New Roman" w:eastAsia="仿宋_GB2312" w:hAnsi="Times New Roman" w:cs="Times New Roman"/>
          <w:sz w:val="32"/>
          <w:szCs w:val="32"/>
        </w:rPr>
        <w:t>SO</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sz w:val="32"/>
          <w:szCs w:val="32"/>
        </w:rPr>
        <w:t>计）。</w:t>
      </w:r>
    </w:p>
    <w:p w14:paraId="5ECA3A4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鲜食用菌：镉（以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计）、百菌清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除虫</w:t>
      </w:r>
      <w:proofErr w:type="gramStart"/>
      <w:r>
        <w:rPr>
          <w:rFonts w:ascii="Times New Roman" w:eastAsia="仿宋_GB2312" w:hAnsi="Times New Roman" w:cs="Times New Roman" w:hint="eastAsia"/>
          <w:sz w:val="32"/>
          <w:szCs w:val="32"/>
        </w:rPr>
        <w:t>脲</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14:paraId="0F2B289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水胺硫磷、辛硫磷、氧乐果、乙酰甲胺磷。</w:t>
      </w:r>
    </w:p>
    <w:p w14:paraId="05BFE39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结球甘蓝：</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hint="eastAsia"/>
          <w:sz w:val="32"/>
          <w:szCs w:val="32"/>
        </w:rPr>
        <w:t>灭线磷、噻虫嗪</w:t>
      </w:r>
      <w:proofErr w:type="gramEnd"/>
      <w:r>
        <w:rPr>
          <w:rFonts w:ascii="Times New Roman" w:eastAsia="仿宋_GB2312" w:hAnsi="Times New Roman" w:cs="Times New Roman" w:hint="eastAsia"/>
          <w:sz w:val="32"/>
          <w:szCs w:val="32"/>
        </w:rPr>
        <w:t>、三唑磷、氧乐果、乙酰甲胺磷</w:t>
      </w:r>
      <w:r>
        <w:rPr>
          <w:rFonts w:ascii="Times New Roman" w:eastAsia="仿宋_GB2312" w:hAnsi="Times New Roman" w:cs="Times New Roman"/>
          <w:sz w:val="32"/>
          <w:szCs w:val="32"/>
        </w:rPr>
        <w:t>。</w:t>
      </w:r>
    </w:p>
    <w:p w14:paraId="2D8A27EA"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菠菜：铅（以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计）、阿维菌素、毒死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六六六、</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282A079D"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w:t>
      </w:r>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乐果、水胺硫磷、氧乐果、乙酰甲胺磷。</w:t>
      </w:r>
    </w:p>
    <w:p w14:paraId="6F72D01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普通白菜（小白菜、小油菜、青菜）：镉（以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w:t>
      </w:r>
      <w:r>
        <w:rPr>
          <w:rFonts w:ascii="Times New Roman" w:eastAsia="仿宋_GB2312" w:hAnsi="Times New Roman" w:cs="Times New Roman"/>
          <w:sz w:val="32"/>
          <w:szCs w:val="32"/>
        </w:rPr>
        <w:lastRenderedPageBreak/>
        <w:t>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22A55207"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、甲拌磷、甲基异柳磷、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水胺硫磷、辛硫磷、氧乐果、乙酰甲胺磷。</w:t>
      </w:r>
    </w:p>
    <w:p w14:paraId="3B48AA6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茄子：</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、甲氨基阿维菌素苯甲酸盐、甲胺磷、甲拌磷、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霜霉威和霜霉威</w:t>
      </w:r>
      <w:proofErr w:type="gramEnd"/>
      <w:r>
        <w:rPr>
          <w:rFonts w:ascii="Times New Roman" w:eastAsia="仿宋_GB2312" w:hAnsi="Times New Roman" w:cs="Times New Roman" w:hint="eastAsia"/>
          <w:sz w:val="32"/>
          <w:szCs w:val="32"/>
        </w:rPr>
        <w:t>盐酸盐、水胺硫磷、氧乐果、乙酰甲胺磷。</w:t>
      </w:r>
    </w:p>
    <w:p w14:paraId="6DBD7B9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联苯菊酯、</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193C4C92"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39522D5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甜椒：镉（以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hint="eastAsia"/>
          <w:sz w:val="32"/>
          <w:szCs w:val="32"/>
        </w:rPr>
        <w:t>倍</w:t>
      </w:r>
      <w:proofErr w:type="gramEnd"/>
      <w:r>
        <w:rPr>
          <w:rFonts w:ascii="Times New Roman" w:eastAsia="仿宋_GB2312" w:hAnsi="Times New Roman" w:cs="Times New Roman" w:hint="eastAsia"/>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水胺硫磷、氧乐果。</w:t>
      </w:r>
    </w:p>
    <w:p w14:paraId="20A34F0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黄瓜：阿维菌素、哒</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灵、敌敌畏、毒死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、甲氨基阿维菌素苯甲酸盐、甲拌磷、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、氧乐果、乙</w:t>
      </w:r>
      <w:proofErr w:type="gramStart"/>
      <w:r>
        <w:rPr>
          <w:rFonts w:ascii="Times New Roman" w:eastAsia="仿宋_GB2312" w:hAnsi="Times New Roman" w:cs="Times New Roman"/>
          <w:sz w:val="32"/>
          <w:szCs w:val="32"/>
        </w:rPr>
        <w:t>螨唑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异丙威。</w:t>
      </w:r>
    </w:p>
    <w:p w14:paraId="341CB91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豇豆：阿维菌素、</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、氯唑磷、灭多威、灭蝇胺、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、三唑磷、水胺硫磷、氧乐果、乙酰甲胺磷。</w:t>
      </w:r>
    </w:p>
    <w:p w14:paraId="4CF625A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涕</w:t>
      </w:r>
      <w:proofErr w:type="gramEnd"/>
      <w:r>
        <w:rPr>
          <w:rFonts w:ascii="Times New Roman" w:eastAsia="仿宋_GB2312" w:hAnsi="Times New Roman" w:cs="Times New Roman"/>
          <w:sz w:val="32"/>
          <w:szCs w:val="32"/>
        </w:rPr>
        <w:t>灭威。</w:t>
      </w:r>
    </w:p>
    <w:p w14:paraId="1A0FB0F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6704D52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萝卜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w:t>
      </w:r>
      <w:r>
        <w:rPr>
          <w:rFonts w:ascii="Times New Roman" w:eastAsia="仿宋_GB2312" w:hAnsi="Times New Roman" w:cs="Times New Roman"/>
          <w:sz w:val="32"/>
          <w:szCs w:val="32"/>
        </w:rPr>
        <w:t>甲拌磷、</w:t>
      </w:r>
      <w:r>
        <w:rPr>
          <w:rFonts w:ascii="Times New Roman" w:eastAsia="仿宋_GB2312" w:hAnsi="Times New Roman" w:cs="Times New Roman" w:hint="eastAsia"/>
          <w:sz w:val="32"/>
          <w:szCs w:val="32"/>
        </w:rPr>
        <w:t>甲基对硫磷、</w:t>
      </w:r>
      <w:r>
        <w:rPr>
          <w:rFonts w:ascii="Times New Roman" w:eastAsia="仿宋_GB2312" w:hAnsi="Times New Roman" w:cs="Times New Roman"/>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、水胺硫磷、氧乐果</w:t>
      </w:r>
      <w:r>
        <w:rPr>
          <w:rFonts w:ascii="Times New Roman" w:eastAsia="仿宋_GB2312" w:hAnsi="Times New Roman" w:cs="Times New Roman"/>
          <w:sz w:val="32"/>
          <w:szCs w:val="32"/>
        </w:rPr>
        <w:t>。</w:t>
      </w:r>
    </w:p>
    <w:p w14:paraId="3F717EA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0014857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大蒜（鳞茎葱类）：</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、氯氰菊酯和高效氯氰菊酯、</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w:t>
      </w:r>
    </w:p>
    <w:p w14:paraId="2E50F3EF"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马铃薯：铅（以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lastRenderedPageBreak/>
        <w:t>Hg</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计）、阿维菌素、对硫磷、氟虫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、水胺硫磷、辛硫磷、溴氰菊酯、氧乐果。</w:t>
      </w:r>
    </w:p>
    <w:p w14:paraId="72AAD929"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、甲硝唑、地西</w:t>
      </w:r>
      <w:proofErr w:type="gramStart"/>
      <w:r>
        <w:rPr>
          <w:rFonts w:ascii="Times New Roman" w:eastAsia="仿宋_GB2312" w:hAnsi="Times New Roman" w:cs="Times New Roman" w:hint="eastAsia"/>
          <w:sz w:val="32"/>
          <w:szCs w:val="32"/>
        </w:rPr>
        <w:t>泮</w:t>
      </w:r>
      <w:proofErr w:type="gramEnd"/>
      <w:r>
        <w:rPr>
          <w:rFonts w:ascii="Times New Roman" w:eastAsia="仿宋_GB2312" w:hAnsi="Times New Roman" w:cs="Times New Roman" w:hint="eastAsia"/>
          <w:sz w:val="32"/>
          <w:szCs w:val="32"/>
        </w:rPr>
        <w:t>、五氯酚酸钠（以五氯酚计）、氧氟沙星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1F59F05C"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组胺（不适用于活体水产品）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w:t>
      </w:r>
      <w:r>
        <w:rPr>
          <w:rFonts w:ascii="Times New Roman" w:eastAsia="仿宋_GB2312" w:hAnsi="Times New Roman" w:cs="Times New Roman" w:hint="eastAsia"/>
          <w:sz w:val="32"/>
          <w:szCs w:val="32"/>
        </w:rPr>
        <w:t>含量）、甲氧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5866B3A4"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海水虾：</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虾</w:t>
      </w:r>
      <w:proofErr w:type="gramStart"/>
      <w:r>
        <w:rPr>
          <w:rFonts w:ascii="Times New Roman" w:eastAsia="仿宋_GB2312" w:hAnsi="Times New Roman" w:cs="Times New Roman"/>
          <w:sz w:val="32"/>
          <w:szCs w:val="32"/>
        </w:rPr>
        <w:t>蛄</w:t>
      </w:r>
      <w:proofErr w:type="gramEnd"/>
      <w:r>
        <w:rPr>
          <w:rFonts w:ascii="Times New Roman" w:eastAsia="仿宋_GB2312" w:hAnsi="Times New Roman" w:cs="Times New Roman"/>
          <w:sz w:val="32"/>
          <w:szCs w:val="32"/>
        </w:rPr>
        <w:t>产品仅限生产日期在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w:t>
      </w:r>
      <w:r>
        <w:rPr>
          <w:rFonts w:ascii="Times New Roman" w:eastAsia="仿宋_GB2312" w:hAnsi="Times New Roman" w:cs="Times New Roman" w:hint="eastAsia"/>
          <w:sz w:val="32"/>
          <w:szCs w:val="32"/>
        </w:rPr>
        <w:t>含量）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7706799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贝类：镉（以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星、磺胺类（总量）、氧氟沙星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、五氯酚酸钠（以五氯酚计）。</w:t>
      </w:r>
    </w:p>
    <w:p w14:paraId="4E73559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限头足类、腹足类、</w:t>
      </w:r>
      <w:proofErr w:type="gramStart"/>
      <w:r>
        <w:rPr>
          <w:rFonts w:ascii="Times New Roman" w:eastAsia="仿宋_GB2312" w:hAnsi="Times New Roman" w:cs="Times New Roman" w:hint="eastAsia"/>
          <w:sz w:val="32"/>
          <w:szCs w:val="32"/>
        </w:rPr>
        <w:t>棘</w:t>
      </w:r>
      <w:proofErr w:type="gramEnd"/>
      <w:r>
        <w:rPr>
          <w:rFonts w:ascii="Times New Roman" w:eastAsia="仿宋_GB2312" w:hAnsi="Times New Roman" w:cs="Times New Roman" w:hint="eastAsia"/>
          <w:sz w:val="32"/>
          <w:szCs w:val="32"/>
        </w:rPr>
        <w:t>皮类检测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孔雀石绿、氯霉素、呋喃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动物检测）、磺胺类（总量）（</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动物检测）、氟</w:t>
      </w:r>
      <w:proofErr w:type="gramStart"/>
      <w:r>
        <w:rPr>
          <w:rFonts w:ascii="Times New Roman" w:eastAsia="仿宋_GB2312" w:hAnsi="Times New Roman" w:cs="Times New Roman" w:hint="eastAsia"/>
          <w:sz w:val="32"/>
          <w:szCs w:val="32"/>
        </w:rPr>
        <w:t>苯尼考（仅蛙</w:t>
      </w:r>
      <w:proofErr w:type="gramEnd"/>
      <w:r>
        <w:rPr>
          <w:rFonts w:ascii="Times New Roman" w:eastAsia="仿宋_GB2312" w:hAnsi="Times New Roman" w:cs="Times New Roman" w:hint="eastAsia"/>
          <w:sz w:val="32"/>
          <w:szCs w:val="32"/>
        </w:rPr>
        <w:t>科、鳖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动物检测）、甲硝唑（</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39A87E6B"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苹果：敌敌畏、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氧乐果、</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w:t>
      </w:r>
    </w:p>
    <w:p w14:paraId="1006978E"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梨：</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、氧乐果、水胺硫磷、苯</w:t>
      </w:r>
      <w:proofErr w:type="gramStart"/>
      <w:r>
        <w:rPr>
          <w:rFonts w:ascii="Times New Roman" w:eastAsia="仿宋_GB2312" w:hAnsi="Times New Roman" w:cs="Times New Roman"/>
          <w:sz w:val="32"/>
          <w:szCs w:val="32"/>
        </w:rPr>
        <w:t>醚甲环唑、咪</w:t>
      </w:r>
      <w:proofErr w:type="gramEnd"/>
      <w:r>
        <w:rPr>
          <w:rFonts w:ascii="Times New Roman" w:eastAsia="仿宋_GB2312" w:hAnsi="Times New Roman" w:cs="Times New Roman"/>
          <w:sz w:val="32"/>
          <w:szCs w:val="32"/>
        </w:rPr>
        <w:t>鲜胺和</w:t>
      </w:r>
      <w:proofErr w:type="gramStart"/>
      <w:r>
        <w:rPr>
          <w:rFonts w:ascii="Times New Roman" w:eastAsia="仿宋_GB2312" w:hAnsi="Times New Roman" w:cs="Times New Roman"/>
          <w:sz w:val="32"/>
          <w:szCs w:val="32"/>
        </w:rPr>
        <w:t>咪鲜胺锰盐</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w:t>
      </w:r>
      <w:proofErr w:type="gramStart"/>
      <w:r>
        <w:rPr>
          <w:rFonts w:ascii="Times New Roman" w:eastAsia="仿宋_GB2312" w:hAnsi="Times New Roman" w:cs="Times New Roman" w:hint="eastAsia"/>
          <w:sz w:val="32"/>
          <w:szCs w:val="32"/>
        </w:rPr>
        <w:t>螨唑</w:t>
      </w:r>
      <w:proofErr w:type="gramEnd"/>
      <w:r>
        <w:rPr>
          <w:rFonts w:ascii="Times New Roman" w:eastAsia="仿宋_GB2312" w:hAnsi="Times New Roman" w:cs="Times New Roman"/>
          <w:sz w:val="32"/>
          <w:szCs w:val="32"/>
        </w:rPr>
        <w:t>。</w:t>
      </w:r>
    </w:p>
    <w:p w14:paraId="67F0DD67"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桃：苯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、敌敌畏、多菌灵、氟硅</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、氧乐果、溴氰菊酯、</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
    <w:p w14:paraId="1E6AA8D0"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柑、</w:t>
      </w:r>
      <w:proofErr w:type="gramStart"/>
      <w:r>
        <w:rPr>
          <w:rFonts w:ascii="Times New Roman" w:eastAsia="仿宋_GB2312" w:hAnsi="Times New Roman" w:cs="Times New Roman"/>
          <w:sz w:val="32"/>
          <w:szCs w:val="32"/>
        </w:rPr>
        <w:t>橘</w:t>
      </w:r>
      <w:proofErr w:type="gramEnd"/>
      <w:r>
        <w:rPr>
          <w:rFonts w:ascii="Times New Roman" w:eastAsia="仿宋_GB2312" w:hAnsi="Times New Roman" w:cs="Times New Roman"/>
          <w:sz w:val="32"/>
          <w:szCs w:val="32"/>
        </w:rPr>
        <w:t>（仅</w:t>
      </w:r>
      <w:proofErr w:type="gramStart"/>
      <w:r>
        <w:rPr>
          <w:rFonts w:ascii="Times New Roman" w:eastAsia="仿宋_GB2312" w:hAnsi="Times New Roman" w:cs="Times New Roman"/>
          <w:sz w:val="32"/>
          <w:szCs w:val="32"/>
        </w:rPr>
        <w:t>指柑和橘</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不包括金橘）：苯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、联苯菊酯、氯唑磷、三唑磷、水胺硫磷、氧乐果、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w:t>
      </w:r>
    </w:p>
    <w:p w14:paraId="7CDAF8B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、己</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、氯氰菊酯和高效氯氰菊酯、</w:t>
      </w:r>
      <w:proofErr w:type="gramStart"/>
      <w:r>
        <w:rPr>
          <w:rFonts w:ascii="Times New Roman" w:eastAsia="仿宋_GB2312" w:hAnsi="Times New Roman" w:cs="Times New Roman"/>
          <w:sz w:val="32"/>
          <w:szCs w:val="32"/>
        </w:rPr>
        <w:t>霜霉威和霜霉威</w:t>
      </w:r>
      <w:proofErr w:type="gramEnd"/>
      <w:r>
        <w:rPr>
          <w:rFonts w:ascii="Times New Roman" w:eastAsia="仿宋_GB2312" w:hAnsi="Times New Roman" w:cs="Times New Roman"/>
          <w:sz w:val="32"/>
          <w:szCs w:val="32"/>
        </w:rPr>
        <w:t>盐酸盐、氧乐果、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、氯</w:t>
      </w:r>
      <w:proofErr w:type="gramStart"/>
      <w:r>
        <w:rPr>
          <w:rFonts w:ascii="Times New Roman" w:eastAsia="仿宋_GB2312" w:hAnsi="Times New Roman" w:cs="Times New Roman"/>
          <w:sz w:val="32"/>
          <w:szCs w:val="32"/>
        </w:rPr>
        <w:t>吡脲</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联苯菊酯</w:t>
      </w:r>
      <w:r>
        <w:rPr>
          <w:rFonts w:ascii="Times New Roman" w:eastAsia="仿宋_GB2312" w:hAnsi="Times New Roman" w:cs="Times New Roman"/>
          <w:sz w:val="32"/>
          <w:szCs w:val="32"/>
        </w:rPr>
        <w:t>。</w:t>
      </w:r>
    </w:p>
    <w:p w14:paraId="77849DC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香蕉：苯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、氟环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、联苯菊酯、烯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醇、百菌清、</w:t>
      </w:r>
      <w:r>
        <w:rPr>
          <w:rFonts w:ascii="Times New Roman" w:eastAsia="仿宋_GB2312" w:hAnsi="Times New Roman" w:cs="Times New Roman" w:hint="eastAsia"/>
          <w:sz w:val="32"/>
          <w:szCs w:val="32"/>
        </w:rPr>
        <w:t>噻唑</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、狄氏剂</w:t>
      </w:r>
      <w:r>
        <w:rPr>
          <w:rFonts w:ascii="Times New Roman" w:eastAsia="仿宋_GB2312" w:hAnsi="Times New Roman" w:cs="Times New Roman"/>
          <w:sz w:val="32"/>
          <w:szCs w:val="32"/>
        </w:rPr>
        <w:t>。</w:t>
      </w:r>
    </w:p>
    <w:p w14:paraId="35A5F413"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芒果：苯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、多菌灵、戊</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醇、氧乐果、吡唑</w:t>
      </w:r>
      <w:proofErr w:type="gramStart"/>
      <w:r>
        <w:rPr>
          <w:rFonts w:ascii="Times New Roman" w:eastAsia="仿宋_GB2312" w:hAnsi="Times New Roman" w:cs="Times New Roman"/>
          <w:sz w:val="32"/>
          <w:szCs w:val="32"/>
        </w:rPr>
        <w:t>醚菌酯、噻</w:t>
      </w:r>
      <w:proofErr w:type="gramEnd"/>
      <w:r>
        <w:rPr>
          <w:rFonts w:ascii="Times New Roman" w:eastAsia="仿宋_GB2312" w:hAnsi="Times New Roman" w:cs="Times New Roman"/>
          <w:sz w:val="32"/>
          <w:szCs w:val="32"/>
        </w:rPr>
        <w:t>虫胺、</w:t>
      </w:r>
      <w:r>
        <w:rPr>
          <w:rFonts w:ascii="Times New Roman" w:eastAsia="仿宋_GB2312" w:hAnsi="Times New Roman" w:cs="Times New Roman" w:hint="eastAsia"/>
          <w:sz w:val="32"/>
          <w:szCs w:val="32"/>
        </w:rPr>
        <w:t>乙酰甲胺磷、</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噻嗪</w:t>
      </w:r>
      <w:proofErr w:type="gramEnd"/>
      <w:r>
        <w:rPr>
          <w:rFonts w:ascii="Times New Roman" w:eastAsia="仿宋_GB2312" w:hAnsi="Times New Roman" w:cs="Times New Roman" w:hint="eastAsia"/>
          <w:sz w:val="32"/>
          <w:szCs w:val="32"/>
        </w:rPr>
        <w:t>酮</w:t>
      </w:r>
      <w:r>
        <w:rPr>
          <w:rFonts w:ascii="Times New Roman" w:eastAsia="仿宋_GB2312" w:hAnsi="Times New Roman" w:cs="Times New Roman"/>
          <w:sz w:val="32"/>
          <w:szCs w:val="32"/>
        </w:rPr>
        <w:t>。</w:t>
      </w:r>
    </w:p>
    <w:p w14:paraId="3A913E77"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火龙果：氟虫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71163298"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荔枝：多菌灵、氧乐果、毒死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lastRenderedPageBreak/>
        <w:t>醚菌酯</w:t>
      </w:r>
      <w:proofErr w:type="gramEnd"/>
      <w:r>
        <w:rPr>
          <w:rFonts w:ascii="Times New Roman" w:eastAsia="仿宋_GB2312" w:hAnsi="Times New Roman" w:cs="Times New Roman" w:hint="eastAsia"/>
          <w:sz w:val="32"/>
          <w:szCs w:val="32"/>
        </w:rPr>
        <w:t>、除虫</w:t>
      </w:r>
      <w:proofErr w:type="gramStart"/>
      <w:r>
        <w:rPr>
          <w:rFonts w:ascii="Times New Roman" w:eastAsia="仿宋_GB2312" w:hAnsi="Times New Roman" w:cs="Times New Roman" w:hint="eastAsia"/>
          <w:sz w:val="32"/>
          <w:szCs w:val="32"/>
        </w:rPr>
        <w:t>脲</w:t>
      </w:r>
      <w:proofErr w:type="gramEnd"/>
      <w:r>
        <w:rPr>
          <w:rFonts w:ascii="Times New Roman" w:eastAsia="仿宋_GB2312" w:hAnsi="Times New Roman" w:cs="Times New Roman" w:hint="eastAsia"/>
          <w:sz w:val="32"/>
          <w:szCs w:val="32"/>
        </w:rPr>
        <w:t>、氰霜</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、氟吗</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sz w:val="32"/>
          <w:szCs w:val="32"/>
        </w:rPr>
        <w:t>。</w:t>
      </w:r>
    </w:p>
    <w:p w14:paraId="7B9FE97A"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西瓜：</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、氧乐果、乙酰甲胺磷、苯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w:t>
      </w:r>
    </w:p>
    <w:p w14:paraId="40CCDBB1"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甜瓜类：</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0E14DE36"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w:t>
      </w:r>
      <w:r>
        <w:rPr>
          <w:rFonts w:ascii="Times New Roman" w:eastAsia="仿宋_GB2312" w:hAnsi="Times New Roman" w:cs="Times New Roman" w:hint="eastAsia"/>
          <w:sz w:val="32"/>
          <w:szCs w:val="32"/>
        </w:rPr>
        <w:t>甲硝唑、地美硝唑、呋喃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、甲</w:t>
      </w:r>
      <w:proofErr w:type="gramStart"/>
      <w:r>
        <w:rPr>
          <w:rFonts w:ascii="Times New Roman" w:eastAsia="仿宋_GB2312" w:hAnsi="Times New Roman" w:cs="Times New Roman" w:hint="eastAsia"/>
          <w:sz w:val="32"/>
          <w:szCs w:val="32"/>
        </w:rPr>
        <w:t>砜</w:t>
      </w:r>
      <w:proofErr w:type="gramEnd"/>
      <w:r>
        <w:rPr>
          <w:rFonts w:ascii="Times New Roman" w:eastAsia="仿宋_GB2312" w:hAnsi="Times New Roman" w:cs="Times New Roman" w:hint="eastAsia"/>
          <w:sz w:val="32"/>
          <w:szCs w:val="32"/>
        </w:rPr>
        <w:t>霉素、</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星、氧氟沙星、沙拉沙星、甲氧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、磺胺类（总量）、多西环素、地克珠利、</w:t>
      </w:r>
      <w:proofErr w:type="gramStart"/>
      <w:r>
        <w:rPr>
          <w:rFonts w:ascii="Times New Roman" w:eastAsia="仿宋_GB2312" w:hAnsi="Times New Roman" w:cs="Times New Roman" w:hint="eastAsia"/>
          <w:sz w:val="32"/>
          <w:szCs w:val="32"/>
        </w:rPr>
        <w:t>托曲珠利</w:t>
      </w:r>
      <w:proofErr w:type="gramEnd"/>
      <w:r>
        <w:rPr>
          <w:rFonts w:ascii="Times New Roman" w:eastAsia="仿宋_GB2312" w:hAnsi="Times New Roman" w:cs="Times New Roman" w:hint="eastAsia"/>
          <w:sz w:val="32"/>
          <w:szCs w:val="32"/>
        </w:rPr>
        <w:t>。</w:t>
      </w:r>
    </w:p>
    <w:p w14:paraId="519D66FA" w14:textId="77777777" w:rsidR="00634272"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E8468DA" w14:textId="77777777" w:rsidR="00634272" w:rsidRDefault="00000000">
      <w:pPr>
        <w:spacing w:line="594"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生干籽类：酸价（以脂肪计）（</w:t>
      </w:r>
      <w:r>
        <w:rPr>
          <w:rFonts w:ascii="Times New Roman" w:eastAsia="仿宋_GB2312" w:hAnsi="Times New Roman" w:cs="Times New Roman" w:hint="eastAsia"/>
          <w:sz w:val="32"/>
          <w:szCs w:val="32"/>
        </w:rPr>
        <w:t>除芝麻外产品检测</w:t>
      </w:r>
      <w:r>
        <w:rPr>
          <w:rFonts w:ascii="Times New Roman" w:eastAsia="仿宋_GB2312" w:hAnsi="Times New Roman" w:cs="Times New Roman"/>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限莲子检测</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
    <w:sectPr w:rsidR="006342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FCE35" w14:textId="77777777" w:rsidR="006030F0" w:rsidRDefault="006030F0">
      <w:r>
        <w:separator/>
      </w:r>
    </w:p>
  </w:endnote>
  <w:endnote w:type="continuationSeparator" w:id="0">
    <w:p w14:paraId="30B729E8" w14:textId="77777777" w:rsidR="006030F0" w:rsidRDefault="0060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30882"/>
    </w:sdtPr>
    <w:sdtContent>
      <w:p w14:paraId="5D6AB1DB" w14:textId="77777777" w:rsidR="00634272" w:rsidRDefault="00000000">
        <w:pPr>
          <w:pStyle w:val="a5"/>
          <w:jc w:val="center"/>
        </w:pPr>
        <w:r>
          <w:fldChar w:fldCharType="begin"/>
        </w:r>
        <w:r>
          <w:instrText>PAGE   \* MERGEFORMAT</w:instrText>
        </w:r>
        <w:r>
          <w:fldChar w:fldCharType="separate"/>
        </w:r>
        <w:r>
          <w:rPr>
            <w:lang w:val="zh-CN"/>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05234" w14:textId="77777777" w:rsidR="006030F0" w:rsidRDefault="006030F0">
      <w:r>
        <w:separator/>
      </w:r>
    </w:p>
  </w:footnote>
  <w:footnote w:type="continuationSeparator" w:id="0">
    <w:p w14:paraId="295FEB9C" w14:textId="77777777" w:rsidR="006030F0" w:rsidRDefault="00603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569A"/>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6AD"/>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0F0"/>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272"/>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4AB"/>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777AF"/>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691B"/>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2EFB"/>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1D3C"/>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44195A"/>
    <w:rsid w:val="01615794"/>
    <w:rsid w:val="01864A27"/>
    <w:rsid w:val="01A404E2"/>
    <w:rsid w:val="01DF74D9"/>
    <w:rsid w:val="023E412B"/>
    <w:rsid w:val="027B36D1"/>
    <w:rsid w:val="027D5D69"/>
    <w:rsid w:val="02A44B9D"/>
    <w:rsid w:val="02AD678C"/>
    <w:rsid w:val="02AF3A41"/>
    <w:rsid w:val="02DD235B"/>
    <w:rsid w:val="030840F2"/>
    <w:rsid w:val="030B7A9D"/>
    <w:rsid w:val="030D48B0"/>
    <w:rsid w:val="03112C80"/>
    <w:rsid w:val="03115531"/>
    <w:rsid w:val="032017EF"/>
    <w:rsid w:val="033C1A3A"/>
    <w:rsid w:val="03445734"/>
    <w:rsid w:val="03480B7E"/>
    <w:rsid w:val="0351073E"/>
    <w:rsid w:val="03CB4C17"/>
    <w:rsid w:val="03EE357B"/>
    <w:rsid w:val="0416531C"/>
    <w:rsid w:val="04294DF9"/>
    <w:rsid w:val="0432289A"/>
    <w:rsid w:val="043E4E34"/>
    <w:rsid w:val="044122FE"/>
    <w:rsid w:val="044F0B88"/>
    <w:rsid w:val="045E471C"/>
    <w:rsid w:val="04804FC4"/>
    <w:rsid w:val="04944047"/>
    <w:rsid w:val="049816FC"/>
    <w:rsid w:val="04BF0F8E"/>
    <w:rsid w:val="04F10038"/>
    <w:rsid w:val="05335295"/>
    <w:rsid w:val="05553C1D"/>
    <w:rsid w:val="05686980"/>
    <w:rsid w:val="05775C84"/>
    <w:rsid w:val="05D41222"/>
    <w:rsid w:val="05F30BFB"/>
    <w:rsid w:val="05F92253"/>
    <w:rsid w:val="064918B1"/>
    <w:rsid w:val="06611ED3"/>
    <w:rsid w:val="06662D03"/>
    <w:rsid w:val="066E1CB8"/>
    <w:rsid w:val="06BC68C4"/>
    <w:rsid w:val="07075C32"/>
    <w:rsid w:val="07340395"/>
    <w:rsid w:val="07C652CC"/>
    <w:rsid w:val="083F2B50"/>
    <w:rsid w:val="0861422C"/>
    <w:rsid w:val="08E376ED"/>
    <w:rsid w:val="09043E5A"/>
    <w:rsid w:val="09404177"/>
    <w:rsid w:val="095E5C9C"/>
    <w:rsid w:val="09731DA7"/>
    <w:rsid w:val="098E1F7C"/>
    <w:rsid w:val="09B156E3"/>
    <w:rsid w:val="09F81D0F"/>
    <w:rsid w:val="0A216936"/>
    <w:rsid w:val="0A795662"/>
    <w:rsid w:val="0A7C13EA"/>
    <w:rsid w:val="0A895CDE"/>
    <w:rsid w:val="0A8F7158"/>
    <w:rsid w:val="0A994099"/>
    <w:rsid w:val="0AC763A9"/>
    <w:rsid w:val="0ACF103E"/>
    <w:rsid w:val="0B2A4177"/>
    <w:rsid w:val="0B713CD2"/>
    <w:rsid w:val="0B7227BA"/>
    <w:rsid w:val="0B9269EA"/>
    <w:rsid w:val="0BA032F1"/>
    <w:rsid w:val="0BE17F48"/>
    <w:rsid w:val="0BF14F4E"/>
    <w:rsid w:val="0C190EFD"/>
    <w:rsid w:val="0C1F38FC"/>
    <w:rsid w:val="0C2015BA"/>
    <w:rsid w:val="0C291674"/>
    <w:rsid w:val="0CA064A0"/>
    <w:rsid w:val="0CC87B29"/>
    <w:rsid w:val="0CD86F5F"/>
    <w:rsid w:val="0D147491"/>
    <w:rsid w:val="0D2261D9"/>
    <w:rsid w:val="0D9C3B86"/>
    <w:rsid w:val="0DA3355F"/>
    <w:rsid w:val="0DA767F3"/>
    <w:rsid w:val="0DF200F5"/>
    <w:rsid w:val="0E0D35F3"/>
    <w:rsid w:val="0E4E0615"/>
    <w:rsid w:val="0E5928AD"/>
    <w:rsid w:val="0E5F0E2C"/>
    <w:rsid w:val="0EBB6CCB"/>
    <w:rsid w:val="0EC57CCA"/>
    <w:rsid w:val="0ECA71E1"/>
    <w:rsid w:val="0EDB34EE"/>
    <w:rsid w:val="0EDE791E"/>
    <w:rsid w:val="0EE24A43"/>
    <w:rsid w:val="0F7565D7"/>
    <w:rsid w:val="0F935731"/>
    <w:rsid w:val="0FCB37D0"/>
    <w:rsid w:val="0FD31749"/>
    <w:rsid w:val="0FE871E7"/>
    <w:rsid w:val="102028C9"/>
    <w:rsid w:val="110E4854"/>
    <w:rsid w:val="113468A3"/>
    <w:rsid w:val="113A332A"/>
    <w:rsid w:val="113F112A"/>
    <w:rsid w:val="117E6314"/>
    <w:rsid w:val="118A2837"/>
    <w:rsid w:val="11A91930"/>
    <w:rsid w:val="11B17CC1"/>
    <w:rsid w:val="11F10F58"/>
    <w:rsid w:val="121C2AF1"/>
    <w:rsid w:val="12355362"/>
    <w:rsid w:val="129802FE"/>
    <w:rsid w:val="12D96C86"/>
    <w:rsid w:val="130636D5"/>
    <w:rsid w:val="13115738"/>
    <w:rsid w:val="132867B8"/>
    <w:rsid w:val="13557C82"/>
    <w:rsid w:val="13B04FCD"/>
    <w:rsid w:val="13C11DC8"/>
    <w:rsid w:val="13C93310"/>
    <w:rsid w:val="13C93A6E"/>
    <w:rsid w:val="13CA47D1"/>
    <w:rsid w:val="13F229E3"/>
    <w:rsid w:val="13F953BB"/>
    <w:rsid w:val="14113C19"/>
    <w:rsid w:val="142A46CF"/>
    <w:rsid w:val="1484185A"/>
    <w:rsid w:val="14927F92"/>
    <w:rsid w:val="14980F1E"/>
    <w:rsid w:val="14B174B2"/>
    <w:rsid w:val="14BD31AA"/>
    <w:rsid w:val="14C87896"/>
    <w:rsid w:val="14CF2B28"/>
    <w:rsid w:val="14D87AEE"/>
    <w:rsid w:val="15005E7A"/>
    <w:rsid w:val="15217CF7"/>
    <w:rsid w:val="15BD5201"/>
    <w:rsid w:val="15D508A1"/>
    <w:rsid w:val="161215F5"/>
    <w:rsid w:val="165E3789"/>
    <w:rsid w:val="16C01DA3"/>
    <w:rsid w:val="17187204"/>
    <w:rsid w:val="177056FB"/>
    <w:rsid w:val="17845BDE"/>
    <w:rsid w:val="17A03B56"/>
    <w:rsid w:val="17B564F2"/>
    <w:rsid w:val="17F60C55"/>
    <w:rsid w:val="18146A54"/>
    <w:rsid w:val="183613E4"/>
    <w:rsid w:val="183909C5"/>
    <w:rsid w:val="18424529"/>
    <w:rsid w:val="18C137F0"/>
    <w:rsid w:val="18DF1FC4"/>
    <w:rsid w:val="18E06EE4"/>
    <w:rsid w:val="19207CCA"/>
    <w:rsid w:val="19296BEB"/>
    <w:rsid w:val="194C0D15"/>
    <w:rsid w:val="19634492"/>
    <w:rsid w:val="19E262E2"/>
    <w:rsid w:val="19F27366"/>
    <w:rsid w:val="1A7A6578"/>
    <w:rsid w:val="1AA2768D"/>
    <w:rsid w:val="1AF12437"/>
    <w:rsid w:val="1B4E4A68"/>
    <w:rsid w:val="1B73407A"/>
    <w:rsid w:val="1B9119E5"/>
    <w:rsid w:val="1BD658E4"/>
    <w:rsid w:val="1C0A0143"/>
    <w:rsid w:val="1C792CF4"/>
    <w:rsid w:val="1C9C1360"/>
    <w:rsid w:val="1CAA3A66"/>
    <w:rsid w:val="1CB913C5"/>
    <w:rsid w:val="1CC31F15"/>
    <w:rsid w:val="1CC5367B"/>
    <w:rsid w:val="1CFC47A1"/>
    <w:rsid w:val="1D1D5B88"/>
    <w:rsid w:val="1D6129BF"/>
    <w:rsid w:val="1D6C4F52"/>
    <w:rsid w:val="1D793606"/>
    <w:rsid w:val="1D810117"/>
    <w:rsid w:val="1DD30A1B"/>
    <w:rsid w:val="1E021974"/>
    <w:rsid w:val="1E034101"/>
    <w:rsid w:val="1E1F4375"/>
    <w:rsid w:val="1E4759F8"/>
    <w:rsid w:val="1E62158A"/>
    <w:rsid w:val="1E644ECF"/>
    <w:rsid w:val="1E903728"/>
    <w:rsid w:val="1EA61D1C"/>
    <w:rsid w:val="1EB9232D"/>
    <w:rsid w:val="1EBF71CF"/>
    <w:rsid w:val="1EEF2C18"/>
    <w:rsid w:val="1F2954D9"/>
    <w:rsid w:val="1F325CA8"/>
    <w:rsid w:val="1F783D5F"/>
    <w:rsid w:val="1F7A22DD"/>
    <w:rsid w:val="1F917F14"/>
    <w:rsid w:val="1FAB1324"/>
    <w:rsid w:val="1FF733D5"/>
    <w:rsid w:val="1FFC6823"/>
    <w:rsid w:val="20134278"/>
    <w:rsid w:val="2016445E"/>
    <w:rsid w:val="201677C9"/>
    <w:rsid w:val="20207D63"/>
    <w:rsid w:val="202560A2"/>
    <w:rsid w:val="209836D9"/>
    <w:rsid w:val="20A3664B"/>
    <w:rsid w:val="20A7040F"/>
    <w:rsid w:val="20C61762"/>
    <w:rsid w:val="20D75508"/>
    <w:rsid w:val="20E33F9F"/>
    <w:rsid w:val="20ED16C1"/>
    <w:rsid w:val="21015F9B"/>
    <w:rsid w:val="212D3CF0"/>
    <w:rsid w:val="21601233"/>
    <w:rsid w:val="218F0418"/>
    <w:rsid w:val="21BF7657"/>
    <w:rsid w:val="21D3768F"/>
    <w:rsid w:val="21E35F4E"/>
    <w:rsid w:val="221718AE"/>
    <w:rsid w:val="22184D58"/>
    <w:rsid w:val="22353CB7"/>
    <w:rsid w:val="223615E9"/>
    <w:rsid w:val="224E68B2"/>
    <w:rsid w:val="22524230"/>
    <w:rsid w:val="228448C9"/>
    <w:rsid w:val="22A44C4A"/>
    <w:rsid w:val="22F94375"/>
    <w:rsid w:val="22FC0890"/>
    <w:rsid w:val="233713D2"/>
    <w:rsid w:val="23547471"/>
    <w:rsid w:val="23620335"/>
    <w:rsid w:val="23982A29"/>
    <w:rsid w:val="23B26FD1"/>
    <w:rsid w:val="23D70F3F"/>
    <w:rsid w:val="23DC1A99"/>
    <w:rsid w:val="241E68C2"/>
    <w:rsid w:val="24224FB8"/>
    <w:rsid w:val="24612410"/>
    <w:rsid w:val="246619E0"/>
    <w:rsid w:val="247E3B1D"/>
    <w:rsid w:val="249A350E"/>
    <w:rsid w:val="24A24A9D"/>
    <w:rsid w:val="24A25117"/>
    <w:rsid w:val="24FB0202"/>
    <w:rsid w:val="25583A87"/>
    <w:rsid w:val="25A26D6C"/>
    <w:rsid w:val="25A31F57"/>
    <w:rsid w:val="25AC7E41"/>
    <w:rsid w:val="25D94D82"/>
    <w:rsid w:val="25FD2213"/>
    <w:rsid w:val="267C572C"/>
    <w:rsid w:val="26864E37"/>
    <w:rsid w:val="269F1994"/>
    <w:rsid w:val="26B451D2"/>
    <w:rsid w:val="26E04869"/>
    <w:rsid w:val="27057CB4"/>
    <w:rsid w:val="272E0308"/>
    <w:rsid w:val="27426CA6"/>
    <w:rsid w:val="275023A2"/>
    <w:rsid w:val="277407A3"/>
    <w:rsid w:val="277F62B7"/>
    <w:rsid w:val="279045D1"/>
    <w:rsid w:val="2792416F"/>
    <w:rsid w:val="27A66DBF"/>
    <w:rsid w:val="27F9674B"/>
    <w:rsid w:val="2838427B"/>
    <w:rsid w:val="288A5F02"/>
    <w:rsid w:val="289352D2"/>
    <w:rsid w:val="29014296"/>
    <w:rsid w:val="29262A18"/>
    <w:rsid w:val="293D3FCE"/>
    <w:rsid w:val="296352A9"/>
    <w:rsid w:val="296A7FDB"/>
    <w:rsid w:val="29842306"/>
    <w:rsid w:val="29B813EF"/>
    <w:rsid w:val="29CC7A61"/>
    <w:rsid w:val="29F97533"/>
    <w:rsid w:val="2A7A3A47"/>
    <w:rsid w:val="2AB56014"/>
    <w:rsid w:val="2ABE09F9"/>
    <w:rsid w:val="2AD16F0B"/>
    <w:rsid w:val="2AD57D7C"/>
    <w:rsid w:val="2ADE7574"/>
    <w:rsid w:val="2B0426DE"/>
    <w:rsid w:val="2B6061C9"/>
    <w:rsid w:val="2B822F66"/>
    <w:rsid w:val="2B9770E6"/>
    <w:rsid w:val="2BA4006E"/>
    <w:rsid w:val="2BAD1191"/>
    <w:rsid w:val="2BB35603"/>
    <w:rsid w:val="2BC30D83"/>
    <w:rsid w:val="2BD134CD"/>
    <w:rsid w:val="2BFA5F57"/>
    <w:rsid w:val="2C000953"/>
    <w:rsid w:val="2C0C79F5"/>
    <w:rsid w:val="2C2D7022"/>
    <w:rsid w:val="2C816BB7"/>
    <w:rsid w:val="2CC279B8"/>
    <w:rsid w:val="2CEA45E0"/>
    <w:rsid w:val="2CF413AC"/>
    <w:rsid w:val="2D153822"/>
    <w:rsid w:val="2D207FD1"/>
    <w:rsid w:val="2D491BDE"/>
    <w:rsid w:val="2D6B6106"/>
    <w:rsid w:val="2D7422F5"/>
    <w:rsid w:val="2D924ED5"/>
    <w:rsid w:val="2DB82F61"/>
    <w:rsid w:val="2DDF2F9F"/>
    <w:rsid w:val="2DEA3A81"/>
    <w:rsid w:val="2DEC36CC"/>
    <w:rsid w:val="2E002120"/>
    <w:rsid w:val="2E036BCF"/>
    <w:rsid w:val="2E0761E3"/>
    <w:rsid w:val="2E113A25"/>
    <w:rsid w:val="2E414934"/>
    <w:rsid w:val="2E4F7F00"/>
    <w:rsid w:val="2EC34F63"/>
    <w:rsid w:val="2EF835C5"/>
    <w:rsid w:val="2F1948A9"/>
    <w:rsid w:val="2F2A48E3"/>
    <w:rsid w:val="2F401969"/>
    <w:rsid w:val="2F4E0230"/>
    <w:rsid w:val="2F744D4E"/>
    <w:rsid w:val="2FAA3EB0"/>
    <w:rsid w:val="2FD50C28"/>
    <w:rsid w:val="2FE0793F"/>
    <w:rsid w:val="2FFA5C59"/>
    <w:rsid w:val="30255F46"/>
    <w:rsid w:val="3027603D"/>
    <w:rsid w:val="3029135E"/>
    <w:rsid w:val="303F6E73"/>
    <w:rsid w:val="305A75EE"/>
    <w:rsid w:val="30F272BB"/>
    <w:rsid w:val="30FD2E9B"/>
    <w:rsid w:val="30FE2283"/>
    <w:rsid w:val="310B7BF7"/>
    <w:rsid w:val="313F251C"/>
    <w:rsid w:val="31714C1C"/>
    <w:rsid w:val="31BF2453"/>
    <w:rsid w:val="31CD539D"/>
    <w:rsid w:val="3205440F"/>
    <w:rsid w:val="323179FB"/>
    <w:rsid w:val="327168B8"/>
    <w:rsid w:val="329C1BD4"/>
    <w:rsid w:val="32B41675"/>
    <w:rsid w:val="32FC7395"/>
    <w:rsid w:val="33352735"/>
    <w:rsid w:val="334C1DB4"/>
    <w:rsid w:val="33A9609D"/>
    <w:rsid w:val="33EB6BAD"/>
    <w:rsid w:val="33FA70F4"/>
    <w:rsid w:val="34172C0C"/>
    <w:rsid w:val="343A3039"/>
    <w:rsid w:val="344E00D8"/>
    <w:rsid w:val="34556336"/>
    <w:rsid w:val="34725357"/>
    <w:rsid w:val="34B333A0"/>
    <w:rsid w:val="34C83927"/>
    <w:rsid w:val="34CE59A3"/>
    <w:rsid w:val="34D84831"/>
    <w:rsid w:val="34DC6FA8"/>
    <w:rsid w:val="34E92AC0"/>
    <w:rsid w:val="34E958A1"/>
    <w:rsid w:val="353511EE"/>
    <w:rsid w:val="35640D95"/>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5B48EF"/>
    <w:rsid w:val="379B4223"/>
    <w:rsid w:val="37A85378"/>
    <w:rsid w:val="37D027AD"/>
    <w:rsid w:val="37E118C5"/>
    <w:rsid w:val="37E24336"/>
    <w:rsid w:val="37E364F0"/>
    <w:rsid w:val="38172213"/>
    <w:rsid w:val="381E7F61"/>
    <w:rsid w:val="388077AF"/>
    <w:rsid w:val="38BD4594"/>
    <w:rsid w:val="38FE1AFE"/>
    <w:rsid w:val="39017BBA"/>
    <w:rsid w:val="39023D25"/>
    <w:rsid w:val="391C549D"/>
    <w:rsid w:val="39292208"/>
    <w:rsid w:val="393D67A4"/>
    <w:rsid w:val="39520450"/>
    <w:rsid w:val="39B9152E"/>
    <w:rsid w:val="39BA127A"/>
    <w:rsid w:val="39FD410F"/>
    <w:rsid w:val="3A071BC0"/>
    <w:rsid w:val="3A412828"/>
    <w:rsid w:val="3A60385F"/>
    <w:rsid w:val="3A6F720B"/>
    <w:rsid w:val="3A761B04"/>
    <w:rsid w:val="3ACB2B98"/>
    <w:rsid w:val="3AD03CFF"/>
    <w:rsid w:val="3AF637F4"/>
    <w:rsid w:val="3AFE433B"/>
    <w:rsid w:val="3B057CB2"/>
    <w:rsid w:val="3B49787F"/>
    <w:rsid w:val="3B4C61C3"/>
    <w:rsid w:val="3B532B46"/>
    <w:rsid w:val="3B611B38"/>
    <w:rsid w:val="3BC3400B"/>
    <w:rsid w:val="3BD50A25"/>
    <w:rsid w:val="3C625919"/>
    <w:rsid w:val="3C6A5DB4"/>
    <w:rsid w:val="3C713262"/>
    <w:rsid w:val="3C7E7F38"/>
    <w:rsid w:val="3CFD4653"/>
    <w:rsid w:val="3D1D23B6"/>
    <w:rsid w:val="3D317C01"/>
    <w:rsid w:val="3D5E09FB"/>
    <w:rsid w:val="3D645FC5"/>
    <w:rsid w:val="3D6D44AB"/>
    <w:rsid w:val="3D9A2E27"/>
    <w:rsid w:val="3D9E6C34"/>
    <w:rsid w:val="3DE11404"/>
    <w:rsid w:val="3DF018F7"/>
    <w:rsid w:val="3E062E06"/>
    <w:rsid w:val="3E7C049D"/>
    <w:rsid w:val="3EC44615"/>
    <w:rsid w:val="3EE505DD"/>
    <w:rsid w:val="3F3867EF"/>
    <w:rsid w:val="3F661CE4"/>
    <w:rsid w:val="3F761C89"/>
    <w:rsid w:val="3F7C2086"/>
    <w:rsid w:val="3FBA2E0B"/>
    <w:rsid w:val="40410390"/>
    <w:rsid w:val="40487A72"/>
    <w:rsid w:val="4071080D"/>
    <w:rsid w:val="407F3E9A"/>
    <w:rsid w:val="408E31EA"/>
    <w:rsid w:val="40982232"/>
    <w:rsid w:val="40A107A5"/>
    <w:rsid w:val="40B548B8"/>
    <w:rsid w:val="40C8049E"/>
    <w:rsid w:val="40D40263"/>
    <w:rsid w:val="41032227"/>
    <w:rsid w:val="413C2DF3"/>
    <w:rsid w:val="41635A41"/>
    <w:rsid w:val="416A7710"/>
    <w:rsid w:val="41711F54"/>
    <w:rsid w:val="418710AB"/>
    <w:rsid w:val="41B0070B"/>
    <w:rsid w:val="41E11926"/>
    <w:rsid w:val="41F12A3B"/>
    <w:rsid w:val="41F74DEF"/>
    <w:rsid w:val="42255D98"/>
    <w:rsid w:val="427B626D"/>
    <w:rsid w:val="4289110D"/>
    <w:rsid w:val="429159D0"/>
    <w:rsid w:val="42A24214"/>
    <w:rsid w:val="42C5264B"/>
    <w:rsid w:val="42C53514"/>
    <w:rsid w:val="42E77E92"/>
    <w:rsid w:val="42F65E36"/>
    <w:rsid w:val="431D774E"/>
    <w:rsid w:val="433964E6"/>
    <w:rsid w:val="43540A3F"/>
    <w:rsid w:val="43556C07"/>
    <w:rsid w:val="436C3C3A"/>
    <w:rsid w:val="43C05F2B"/>
    <w:rsid w:val="43D63DD9"/>
    <w:rsid w:val="43F37E69"/>
    <w:rsid w:val="444A0940"/>
    <w:rsid w:val="444B55ED"/>
    <w:rsid w:val="446B3379"/>
    <w:rsid w:val="44B83521"/>
    <w:rsid w:val="44CF0FCA"/>
    <w:rsid w:val="451A0B56"/>
    <w:rsid w:val="452378F0"/>
    <w:rsid w:val="453E3470"/>
    <w:rsid w:val="455A7440"/>
    <w:rsid w:val="45651290"/>
    <w:rsid w:val="45885B85"/>
    <w:rsid w:val="4606682B"/>
    <w:rsid w:val="46073AFE"/>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5070A"/>
    <w:rsid w:val="48760B5B"/>
    <w:rsid w:val="4883402E"/>
    <w:rsid w:val="48A02B65"/>
    <w:rsid w:val="48A21596"/>
    <w:rsid w:val="48AE3E72"/>
    <w:rsid w:val="48B4464C"/>
    <w:rsid w:val="48EB6052"/>
    <w:rsid w:val="48ED292C"/>
    <w:rsid w:val="48FA7E25"/>
    <w:rsid w:val="493E4EB6"/>
    <w:rsid w:val="49473B76"/>
    <w:rsid w:val="495034C0"/>
    <w:rsid w:val="49550F6D"/>
    <w:rsid w:val="497A7332"/>
    <w:rsid w:val="49A245B2"/>
    <w:rsid w:val="49A402FA"/>
    <w:rsid w:val="49AF79E0"/>
    <w:rsid w:val="49D00902"/>
    <w:rsid w:val="49D910DE"/>
    <w:rsid w:val="4A1C3D58"/>
    <w:rsid w:val="4A3803BC"/>
    <w:rsid w:val="4AB13C8E"/>
    <w:rsid w:val="4AB20C35"/>
    <w:rsid w:val="4AD16200"/>
    <w:rsid w:val="4B090459"/>
    <w:rsid w:val="4B2C31E2"/>
    <w:rsid w:val="4B362BEC"/>
    <w:rsid w:val="4B38232F"/>
    <w:rsid w:val="4B637B9B"/>
    <w:rsid w:val="4B9D7BAD"/>
    <w:rsid w:val="4BA65141"/>
    <w:rsid w:val="4BBB0674"/>
    <w:rsid w:val="4BC44F33"/>
    <w:rsid w:val="4BD1079D"/>
    <w:rsid w:val="4C621EBA"/>
    <w:rsid w:val="4C655C67"/>
    <w:rsid w:val="4C673738"/>
    <w:rsid w:val="4CEA3340"/>
    <w:rsid w:val="4CEB58CD"/>
    <w:rsid w:val="4CF24049"/>
    <w:rsid w:val="4D2E783D"/>
    <w:rsid w:val="4D5C50CF"/>
    <w:rsid w:val="4DA03072"/>
    <w:rsid w:val="4DE8159B"/>
    <w:rsid w:val="4DEE210B"/>
    <w:rsid w:val="4DF91611"/>
    <w:rsid w:val="4E301638"/>
    <w:rsid w:val="4E4432FA"/>
    <w:rsid w:val="4E481BAD"/>
    <w:rsid w:val="4E6C4B30"/>
    <w:rsid w:val="4E7105B0"/>
    <w:rsid w:val="4E7F73EA"/>
    <w:rsid w:val="4EAB2E47"/>
    <w:rsid w:val="4F1C64FB"/>
    <w:rsid w:val="4F2E5B8D"/>
    <w:rsid w:val="4F2E649E"/>
    <w:rsid w:val="4F3C7E13"/>
    <w:rsid w:val="4F70497F"/>
    <w:rsid w:val="4F723821"/>
    <w:rsid w:val="4F907ED3"/>
    <w:rsid w:val="4FA944F3"/>
    <w:rsid w:val="4FCC4157"/>
    <w:rsid w:val="50001E29"/>
    <w:rsid w:val="5001504A"/>
    <w:rsid w:val="500D7A45"/>
    <w:rsid w:val="50836669"/>
    <w:rsid w:val="509B49B8"/>
    <w:rsid w:val="50A44C4C"/>
    <w:rsid w:val="50D0623A"/>
    <w:rsid w:val="50DF037D"/>
    <w:rsid w:val="50EA460E"/>
    <w:rsid w:val="51056A09"/>
    <w:rsid w:val="5112017C"/>
    <w:rsid w:val="51140C62"/>
    <w:rsid w:val="511637E5"/>
    <w:rsid w:val="515052A0"/>
    <w:rsid w:val="515D62DC"/>
    <w:rsid w:val="51A026FC"/>
    <w:rsid w:val="51B30F8A"/>
    <w:rsid w:val="51F83507"/>
    <w:rsid w:val="51FF4EFC"/>
    <w:rsid w:val="529062B8"/>
    <w:rsid w:val="52B635B1"/>
    <w:rsid w:val="52B82C74"/>
    <w:rsid w:val="52D44DDC"/>
    <w:rsid w:val="5357351F"/>
    <w:rsid w:val="536C21E7"/>
    <w:rsid w:val="538C29FB"/>
    <w:rsid w:val="539701A5"/>
    <w:rsid w:val="53980887"/>
    <w:rsid w:val="53C14498"/>
    <w:rsid w:val="540B7C39"/>
    <w:rsid w:val="54101A67"/>
    <w:rsid w:val="549121ED"/>
    <w:rsid w:val="54F949FD"/>
    <w:rsid w:val="54FC20BE"/>
    <w:rsid w:val="55047CFE"/>
    <w:rsid w:val="552354D0"/>
    <w:rsid w:val="554D6FB0"/>
    <w:rsid w:val="55A0560C"/>
    <w:rsid w:val="56026DBA"/>
    <w:rsid w:val="56096DE2"/>
    <w:rsid w:val="56577B4B"/>
    <w:rsid w:val="566A06F2"/>
    <w:rsid w:val="566F58BC"/>
    <w:rsid w:val="5680211A"/>
    <w:rsid w:val="56D12D05"/>
    <w:rsid w:val="56E51BAA"/>
    <w:rsid w:val="570C73FA"/>
    <w:rsid w:val="571D642F"/>
    <w:rsid w:val="57205D7F"/>
    <w:rsid w:val="575A069A"/>
    <w:rsid w:val="578B2788"/>
    <w:rsid w:val="57B23EAE"/>
    <w:rsid w:val="57C5211D"/>
    <w:rsid w:val="580C1CBF"/>
    <w:rsid w:val="583D48F1"/>
    <w:rsid w:val="5855340F"/>
    <w:rsid w:val="589929AB"/>
    <w:rsid w:val="58AF7718"/>
    <w:rsid w:val="58C40E2B"/>
    <w:rsid w:val="592F1FF2"/>
    <w:rsid w:val="593163DD"/>
    <w:rsid w:val="596861D7"/>
    <w:rsid w:val="598503B3"/>
    <w:rsid w:val="5989027A"/>
    <w:rsid w:val="59D86398"/>
    <w:rsid w:val="59E55DA4"/>
    <w:rsid w:val="59F77CCA"/>
    <w:rsid w:val="5A297ACF"/>
    <w:rsid w:val="5A6538CC"/>
    <w:rsid w:val="5AEF09A5"/>
    <w:rsid w:val="5B490F3B"/>
    <w:rsid w:val="5B91256E"/>
    <w:rsid w:val="5B9857EE"/>
    <w:rsid w:val="5BAB7E14"/>
    <w:rsid w:val="5BB54304"/>
    <w:rsid w:val="5C1E2D8C"/>
    <w:rsid w:val="5C3975FE"/>
    <w:rsid w:val="5C5C3599"/>
    <w:rsid w:val="5C5E7A9B"/>
    <w:rsid w:val="5CAA401A"/>
    <w:rsid w:val="5CE84F40"/>
    <w:rsid w:val="5CEC5224"/>
    <w:rsid w:val="5CFA4962"/>
    <w:rsid w:val="5CFD2F61"/>
    <w:rsid w:val="5D1A706B"/>
    <w:rsid w:val="5D1C26BC"/>
    <w:rsid w:val="5D5F1CC0"/>
    <w:rsid w:val="5DE30C09"/>
    <w:rsid w:val="5E1C4785"/>
    <w:rsid w:val="5E793C42"/>
    <w:rsid w:val="5E823644"/>
    <w:rsid w:val="5EBC6E5E"/>
    <w:rsid w:val="5EDB13D3"/>
    <w:rsid w:val="5EE65C0B"/>
    <w:rsid w:val="5F070134"/>
    <w:rsid w:val="5F21227E"/>
    <w:rsid w:val="5F2320DA"/>
    <w:rsid w:val="5F2A1A44"/>
    <w:rsid w:val="5F4F0DF9"/>
    <w:rsid w:val="5F6E4FD1"/>
    <w:rsid w:val="5F726842"/>
    <w:rsid w:val="5F9F39FC"/>
    <w:rsid w:val="5FBB291C"/>
    <w:rsid w:val="5FD20FFC"/>
    <w:rsid w:val="5FEF2532"/>
    <w:rsid w:val="6013397C"/>
    <w:rsid w:val="604A18BA"/>
    <w:rsid w:val="60F97336"/>
    <w:rsid w:val="611C1037"/>
    <w:rsid w:val="61654998"/>
    <w:rsid w:val="617564B5"/>
    <w:rsid w:val="61873DB2"/>
    <w:rsid w:val="61C871C8"/>
    <w:rsid w:val="61F001EC"/>
    <w:rsid w:val="62286840"/>
    <w:rsid w:val="62326852"/>
    <w:rsid w:val="62553CA7"/>
    <w:rsid w:val="62670917"/>
    <w:rsid w:val="62813C4D"/>
    <w:rsid w:val="62DC6E3F"/>
    <w:rsid w:val="62E36EA8"/>
    <w:rsid w:val="62E702E4"/>
    <w:rsid w:val="62FD20C2"/>
    <w:rsid w:val="63027F93"/>
    <w:rsid w:val="63363DBD"/>
    <w:rsid w:val="63486984"/>
    <w:rsid w:val="634B2AE6"/>
    <w:rsid w:val="63CC113C"/>
    <w:rsid w:val="640B0830"/>
    <w:rsid w:val="6438481E"/>
    <w:rsid w:val="647207B3"/>
    <w:rsid w:val="64A4310D"/>
    <w:rsid w:val="650F56D3"/>
    <w:rsid w:val="65130D35"/>
    <w:rsid w:val="651D7D65"/>
    <w:rsid w:val="65214C72"/>
    <w:rsid w:val="652C3F3C"/>
    <w:rsid w:val="6549169A"/>
    <w:rsid w:val="65803BD4"/>
    <w:rsid w:val="65806ADF"/>
    <w:rsid w:val="65826716"/>
    <w:rsid w:val="659F0291"/>
    <w:rsid w:val="65EF2B25"/>
    <w:rsid w:val="65F30861"/>
    <w:rsid w:val="66101A94"/>
    <w:rsid w:val="6610639D"/>
    <w:rsid w:val="663B627E"/>
    <w:rsid w:val="66430B34"/>
    <w:rsid w:val="666A3195"/>
    <w:rsid w:val="66780F45"/>
    <w:rsid w:val="66E6642D"/>
    <w:rsid w:val="67136D1B"/>
    <w:rsid w:val="67292C06"/>
    <w:rsid w:val="67306140"/>
    <w:rsid w:val="67682068"/>
    <w:rsid w:val="67956D92"/>
    <w:rsid w:val="67977B82"/>
    <w:rsid w:val="67D06B6E"/>
    <w:rsid w:val="67F37CF1"/>
    <w:rsid w:val="67FA45A2"/>
    <w:rsid w:val="68006F7E"/>
    <w:rsid w:val="683F2744"/>
    <w:rsid w:val="688F39E4"/>
    <w:rsid w:val="68F93649"/>
    <w:rsid w:val="69080022"/>
    <w:rsid w:val="690936CB"/>
    <w:rsid w:val="695C417B"/>
    <w:rsid w:val="6A07461E"/>
    <w:rsid w:val="6A5F744C"/>
    <w:rsid w:val="6A6E4E01"/>
    <w:rsid w:val="6AB23DC4"/>
    <w:rsid w:val="6AD77BCF"/>
    <w:rsid w:val="6ADA21C9"/>
    <w:rsid w:val="6AE94156"/>
    <w:rsid w:val="6AFF2B5B"/>
    <w:rsid w:val="6B0822CC"/>
    <w:rsid w:val="6B1178D7"/>
    <w:rsid w:val="6B1A1E67"/>
    <w:rsid w:val="6B1E23E9"/>
    <w:rsid w:val="6B520C75"/>
    <w:rsid w:val="6B6264BF"/>
    <w:rsid w:val="6B976A7E"/>
    <w:rsid w:val="6B997370"/>
    <w:rsid w:val="6BCD2D2C"/>
    <w:rsid w:val="6BEC5CA1"/>
    <w:rsid w:val="6BFB350D"/>
    <w:rsid w:val="6C0F4CB8"/>
    <w:rsid w:val="6C794255"/>
    <w:rsid w:val="6CDB1272"/>
    <w:rsid w:val="6CF31481"/>
    <w:rsid w:val="6D140846"/>
    <w:rsid w:val="6D392F75"/>
    <w:rsid w:val="6D3F3721"/>
    <w:rsid w:val="6D5D0F03"/>
    <w:rsid w:val="6D894531"/>
    <w:rsid w:val="6DC878DB"/>
    <w:rsid w:val="6DDE0E51"/>
    <w:rsid w:val="6E0F1A6A"/>
    <w:rsid w:val="6E2E4954"/>
    <w:rsid w:val="6E6667C3"/>
    <w:rsid w:val="6EA305CE"/>
    <w:rsid w:val="6EAA2402"/>
    <w:rsid w:val="6F033582"/>
    <w:rsid w:val="6F0D2769"/>
    <w:rsid w:val="6F2F1B46"/>
    <w:rsid w:val="6F6950B3"/>
    <w:rsid w:val="6F7F7499"/>
    <w:rsid w:val="6F916949"/>
    <w:rsid w:val="6F9D5671"/>
    <w:rsid w:val="6FB10A66"/>
    <w:rsid w:val="6FF15A2D"/>
    <w:rsid w:val="706F5B8B"/>
    <w:rsid w:val="70A26ABE"/>
    <w:rsid w:val="70BA0007"/>
    <w:rsid w:val="70D71B10"/>
    <w:rsid w:val="70E022B6"/>
    <w:rsid w:val="71323D41"/>
    <w:rsid w:val="71350A77"/>
    <w:rsid w:val="713F4F3E"/>
    <w:rsid w:val="715036E2"/>
    <w:rsid w:val="71517447"/>
    <w:rsid w:val="71CB4A49"/>
    <w:rsid w:val="71D8170C"/>
    <w:rsid w:val="720E5910"/>
    <w:rsid w:val="725E785F"/>
    <w:rsid w:val="72690234"/>
    <w:rsid w:val="726B0168"/>
    <w:rsid w:val="7281737E"/>
    <w:rsid w:val="72852A39"/>
    <w:rsid w:val="728952D1"/>
    <w:rsid w:val="72A12246"/>
    <w:rsid w:val="72AD584D"/>
    <w:rsid w:val="731323C5"/>
    <w:rsid w:val="733F3F88"/>
    <w:rsid w:val="738F5311"/>
    <w:rsid w:val="739B05EC"/>
    <w:rsid w:val="73B35D6D"/>
    <w:rsid w:val="73B4018F"/>
    <w:rsid w:val="73B43EB0"/>
    <w:rsid w:val="73B92EEB"/>
    <w:rsid w:val="73CF361C"/>
    <w:rsid w:val="73ED70BF"/>
    <w:rsid w:val="740D5F3F"/>
    <w:rsid w:val="744C5AF8"/>
    <w:rsid w:val="745326DF"/>
    <w:rsid w:val="747A0F4D"/>
    <w:rsid w:val="74EF2EA8"/>
    <w:rsid w:val="74FD3D5D"/>
    <w:rsid w:val="75291F80"/>
    <w:rsid w:val="753515FD"/>
    <w:rsid w:val="754D3A05"/>
    <w:rsid w:val="755C4944"/>
    <w:rsid w:val="757917F9"/>
    <w:rsid w:val="75AE54B9"/>
    <w:rsid w:val="75BE3597"/>
    <w:rsid w:val="75D55359"/>
    <w:rsid w:val="75F8069B"/>
    <w:rsid w:val="760C191B"/>
    <w:rsid w:val="762848A0"/>
    <w:rsid w:val="764E4808"/>
    <w:rsid w:val="768C0C71"/>
    <w:rsid w:val="76910A04"/>
    <w:rsid w:val="76E26939"/>
    <w:rsid w:val="76E62B42"/>
    <w:rsid w:val="76F16443"/>
    <w:rsid w:val="772D7D59"/>
    <w:rsid w:val="773A1FAA"/>
    <w:rsid w:val="775D7A89"/>
    <w:rsid w:val="777A5AC0"/>
    <w:rsid w:val="77B533CE"/>
    <w:rsid w:val="77C0705B"/>
    <w:rsid w:val="77CF78B2"/>
    <w:rsid w:val="77EC771F"/>
    <w:rsid w:val="780879F5"/>
    <w:rsid w:val="785679B7"/>
    <w:rsid w:val="785E2710"/>
    <w:rsid w:val="78661A90"/>
    <w:rsid w:val="787B5C10"/>
    <w:rsid w:val="788C6457"/>
    <w:rsid w:val="78973053"/>
    <w:rsid w:val="78AB0DA4"/>
    <w:rsid w:val="78C8735A"/>
    <w:rsid w:val="79004915"/>
    <w:rsid w:val="79050385"/>
    <w:rsid w:val="794157E2"/>
    <w:rsid w:val="79633757"/>
    <w:rsid w:val="796E6BC8"/>
    <w:rsid w:val="79A64B2E"/>
    <w:rsid w:val="79CA3C40"/>
    <w:rsid w:val="79D740FE"/>
    <w:rsid w:val="7A1448F5"/>
    <w:rsid w:val="7A8E69D4"/>
    <w:rsid w:val="7ABC69AC"/>
    <w:rsid w:val="7AC975A6"/>
    <w:rsid w:val="7ACA7190"/>
    <w:rsid w:val="7ADC03C7"/>
    <w:rsid w:val="7AE93370"/>
    <w:rsid w:val="7AF05188"/>
    <w:rsid w:val="7AF476DC"/>
    <w:rsid w:val="7B257F5C"/>
    <w:rsid w:val="7B5432D3"/>
    <w:rsid w:val="7B644C8D"/>
    <w:rsid w:val="7BB74576"/>
    <w:rsid w:val="7BCF779D"/>
    <w:rsid w:val="7C1206E9"/>
    <w:rsid w:val="7C165141"/>
    <w:rsid w:val="7C3040D0"/>
    <w:rsid w:val="7C8072E7"/>
    <w:rsid w:val="7CA87356"/>
    <w:rsid w:val="7CAC47BB"/>
    <w:rsid w:val="7CBB5C63"/>
    <w:rsid w:val="7CC6016D"/>
    <w:rsid w:val="7D006C63"/>
    <w:rsid w:val="7D3450B3"/>
    <w:rsid w:val="7DA474E0"/>
    <w:rsid w:val="7DCA75FE"/>
    <w:rsid w:val="7DD8618E"/>
    <w:rsid w:val="7DDB4FFE"/>
    <w:rsid w:val="7E17201D"/>
    <w:rsid w:val="7E2471FB"/>
    <w:rsid w:val="7E465C4D"/>
    <w:rsid w:val="7E5D4D17"/>
    <w:rsid w:val="7E5E59A0"/>
    <w:rsid w:val="7E777AE8"/>
    <w:rsid w:val="7EE33BA8"/>
    <w:rsid w:val="7EF073F7"/>
    <w:rsid w:val="7EF658D2"/>
    <w:rsid w:val="7EF943FE"/>
    <w:rsid w:val="7F1E7BD1"/>
    <w:rsid w:val="7F274082"/>
    <w:rsid w:val="7F6A56A8"/>
    <w:rsid w:val="7F906365"/>
    <w:rsid w:val="7FAE5157"/>
    <w:rsid w:val="7FC33C46"/>
    <w:rsid w:val="7FF00F8D"/>
    <w:rsid w:val="7FF15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0801A"/>
  <w15:docId w15:val="{8E2FC81D-C1D7-4671-BC5B-AC4BFE1D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宋体"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1A5D68-58F9-42B1-8F90-E8B3BF84E4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3477</Words>
  <Characters>19825</Characters>
  <Application>Microsoft Office Word</Application>
  <DocSecurity>0</DocSecurity>
  <Lines>165</Lines>
  <Paragraphs>46</Paragraphs>
  <ScaleCrop>false</ScaleCrop>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5103</cp:revision>
  <dcterms:created xsi:type="dcterms:W3CDTF">2020-02-27T03:41:00Z</dcterms:created>
  <dcterms:modified xsi:type="dcterms:W3CDTF">2024-07-01T07:07:00Z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C25B801F73434CFEAA8BCEE79E0B0CB9_13</vt:lpwstr>
  </property>
</Properties>
</file>