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C4D2D70">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14:paraId="3EDC8660">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14:paraId="0E3DFA24">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14:paraId="52C287E5">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14:paraId="69DA9404">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14:paraId="30FEC29F">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如果食品中的大肠菌群严重超标，将会破坏食品的营养成分，使食品失去食用价值；还会加速食品腐败变质，可能危害人体健康。</w:t>
      </w:r>
      <w:r>
        <w:rPr>
          <w:rFonts w:hint="eastAsia" w:ascii="Times New Roman" w:hAnsi="Times New Roman" w:eastAsia="方正仿宋_GBK" w:cs="Times New Roman"/>
          <w:kern w:val="2"/>
          <w:sz w:val="32"/>
          <w:szCs w:val="32"/>
          <w:lang w:val="en-US" w:eastAsia="zh-CN" w:bidi="ar-SA"/>
        </w:rPr>
        <w:t>食品中</w:t>
      </w:r>
      <w:r>
        <w:rPr>
          <w:rFonts w:hint="default" w:ascii="Times New Roman" w:hAnsi="Times New Roman" w:eastAsia="方正仿宋_GBK" w:cs="Times New Roman"/>
          <w:kern w:val="2"/>
          <w:sz w:val="32"/>
          <w:szCs w:val="32"/>
          <w:lang w:val="en-US" w:eastAsia="zh-CN" w:bidi="ar-SA"/>
        </w:rPr>
        <w:t>大肠菌群数超标的原因，可能是产品的加工原料、包装材料受污染，也可能是产品在生产过程中受人员、工器具等的污染，还可能是灭菌工艺灭菌不彻底导致的。餐（饮）具中检出大肠菌群的原因，可能是产品消毒方式不符合要求，清洗消毒不彻底未达到消毒灭菌效果，也有可能是产品经消毒后存放条件不当或操作不规范而被二次污染造成的。</w:t>
      </w:r>
    </w:p>
    <w:p w14:paraId="0CBF71BE">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14:paraId="1C41E0BD">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14:paraId="23D1FD53">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14:paraId="6E39E83D">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14:paraId="4DB68DDF">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噻虫嗪</w:t>
      </w:r>
    </w:p>
    <w:p w14:paraId="5B688AB1">
      <w:pPr>
        <w:spacing w:line="582" w:lineRule="exact"/>
        <w:ind w:firstLine="640" w:firstLineChars="200"/>
        <w:rPr>
          <w:rFonts w:hint="default" w:ascii="Times New Roman" w:hAnsi="Times New Roman" w:eastAsia="方正黑体_GBK" w:cs="Times New Roman"/>
          <w:sz w:val="32"/>
          <w:szCs w:val="32"/>
          <w:highlight w:val="none"/>
          <w:lang w:val="en-US" w:eastAsia="zh-CN"/>
        </w:rPr>
      </w:pPr>
      <w:r>
        <w:rPr>
          <w:rFonts w:ascii="Times New Roman" w:hAnsi="Times New Roman" w:eastAsia="方正仿宋_GBK" w:cs="Times New Roman"/>
          <w:sz w:val="32"/>
          <w:szCs w:val="32"/>
        </w:rPr>
        <w:t>噻虫嗪是烟碱类杀虫剂，具有胃毒、触杀和内吸作用，对蚜虫等有较好防效。少量的残留不会引起人体急性中毒，但长期食用噻虫嗪超标的食品，对人体健康可能有一定影响。噻虫嗪</w:t>
      </w:r>
      <w:r>
        <w:rPr>
          <w:rFonts w:hint="eastAsia" w:ascii="Times New Roman" w:hAnsi="Times New Roman" w:eastAsia="方正仿宋_GBK" w:cs="Times New Roman"/>
          <w:sz w:val="32"/>
          <w:szCs w:val="32"/>
        </w:rPr>
        <w:t>残留量</w:t>
      </w:r>
      <w:r>
        <w:rPr>
          <w:rFonts w:ascii="Times New Roman" w:hAnsi="Times New Roman" w:eastAsia="方正仿宋_GBK" w:cs="Times New Roman"/>
          <w:sz w:val="32"/>
          <w:szCs w:val="32"/>
        </w:rPr>
        <w:t>超标的原因，可能是</w:t>
      </w:r>
      <w:r>
        <w:rPr>
          <w:rFonts w:hint="eastAsia" w:ascii="Times New Roman" w:hAnsi="Times New Roman" w:eastAsia="方正仿宋_GBK" w:cs="Times New Roman"/>
          <w:sz w:val="32"/>
          <w:szCs w:val="32"/>
        </w:rPr>
        <w:t>种植户</w:t>
      </w:r>
      <w:r>
        <w:rPr>
          <w:rFonts w:ascii="Times New Roman" w:hAnsi="Times New Roman" w:eastAsia="方正仿宋_GBK" w:cs="Times New Roman"/>
          <w:sz w:val="32"/>
          <w:szCs w:val="32"/>
        </w:rPr>
        <w:t>为快速控制虫害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加大用药量或未遵守采摘间隔期规定，致使上市销售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产品中</w:t>
      </w:r>
      <w:r>
        <w:rPr>
          <w:rFonts w:hint="eastAsia" w:ascii="Times New Roman" w:hAnsi="Times New Roman" w:eastAsia="方正仿宋_GBK" w:cs="Times New Roman"/>
          <w:sz w:val="32"/>
          <w:szCs w:val="32"/>
        </w:rPr>
        <w:t>残留量超标</w:t>
      </w:r>
      <w:r>
        <w:rPr>
          <w:rFonts w:ascii="Times New Roman" w:hAnsi="Times New Roman" w:eastAsia="方正仿宋_GBK" w:cs="Times New Roman"/>
          <w:sz w:val="32"/>
          <w:szCs w:val="32"/>
        </w:rPr>
        <w:t>。</w:t>
      </w:r>
    </w:p>
    <w:p w14:paraId="0BD120A1">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甜蜜素(以环己基氨基磺酸计)</w:t>
      </w:r>
    </w:p>
    <w:p w14:paraId="659E5E4F">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甜蜜素，化学名称为环己基氨基磺酸钠，是食品生产中常用的甜味剂之一，其甜度是蔗糖的40-50倍。</w:t>
      </w:r>
      <w:r>
        <w:rPr>
          <w:rFonts w:hint="eastAsia" w:ascii="Times New Roman" w:hAnsi="Times New Roman" w:eastAsia="方正仿宋_GBK" w:cs="Times New Roman"/>
          <w:kern w:val="2"/>
          <w:sz w:val="32"/>
          <w:szCs w:val="32"/>
          <w:lang w:val="en-US" w:eastAsia="zh-CN" w:bidi="ar-SA"/>
        </w:rPr>
        <w:t>《食品安全国家标准 食品添加剂使用标准》（GB 2760-2014）规定，新鲜水果中不得使用甜蜜素(以环己基氨基磺酸计)。</w:t>
      </w:r>
      <w:r>
        <w:rPr>
          <w:rFonts w:hint="default" w:ascii="Times New Roman" w:hAnsi="Times New Roman" w:eastAsia="方正仿宋_GBK" w:cs="Times New Roman"/>
          <w:kern w:val="2"/>
          <w:sz w:val="32"/>
          <w:szCs w:val="32"/>
          <w:lang w:val="en-US" w:eastAsia="zh-CN" w:bidi="ar-SA"/>
        </w:rPr>
        <w:t>杨梅中检出甜蜜素的原因，</w:t>
      </w:r>
      <w:r>
        <w:rPr>
          <w:rFonts w:hint="eastAsia" w:ascii="Times New Roman" w:hAnsi="Times New Roman" w:eastAsia="方正仿宋_GBK" w:cs="Times New Roman"/>
          <w:kern w:val="2"/>
          <w:sz w:val="32"/>
          <w:szCs w:val="32"/>
          <w:lang w:val="en-US" w:eastAsia="zh-CN" w:bidi="ar-SA"/>
        </w:rPr>
        <w:t>可能是种植或经营主体为增加产品甜度而超范围使用甜味剂。</w:t>
      </w:r>
    </w:p>
    <w:p w14:paraId="583F1058">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14:paraId="1CDC9326">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14:paraId="06308262">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脱氢乙酸及其钠盐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以脱氢乙酸计</w:t>
      </w:r>
      <w:r>
        <w:rPr>
          <w:rFonts w:hint="eastAsia" w:ascii="Times New Roman" w:hAnsi="Times New Roman" w:eastAsia="方正黑体_GBK" w:cs="Times New Roman"/>
          <w:sz w:val="32"/>
          <w:szCs w:val="32"/>
          <w:lang w:val="en-US" w:eastAsia="zh-CN"/>
        </w:rPr>
        <w:t>）</w:t>
      </w:r>
    </w:p>
    <w:p w14:paraId="2D0084F4">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脱氢乙酸及其钠盐作为防腐剂被广泛用于食品生产领域。《食品安全国家标准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新鲜水果中</w:t>
      </w:r>
      <w:r>
        <w:rPr>
          <w:rFonts w:hint="eastAsia" w:ascii="Times New Roman" w:hAnsi="Times New Roman" w:eastAsia="方正仿宋_GBK" w:cs="Times New Roman"/>
          <w:kern w:val="2"/>
          <w:sz w:val="32"/>
          <w:szCs w:val="32"/>
          <w:lang w:val="en-US" w:eastAsia="zh-CN" w:bidi="ar-SA"/>
        </w:rPr>
        <w:t>不得</w:t>
      </w:r>
      <w:r>
        <w:rPr>
          <w:rFonts w:hint="default" w:ascii="Times New Roman" w:hAnsi="Times New Roman" w:eastAsia="方正仿宋_GBK" w:cs="Times New Roman"/>
          <w:kern w:val="2"/>
          <w:sz w:val="32"/>
          <w:szCs w:val="32"/>
          <w:lang w:val="en-US" w:eastAsia="zh-CN" w:bidi="ar-SA"/>
        </w:rPr>
        <w:t>使用脱氢乙酸及其钠盐。桑葚中脱氢乙酸及其钠盐超标的原因，可能是种植或经营主体为延长食品保质期，超范围使用相关食品添加剂。长期食用脱氢乙酸及其钠盐超标的食品，可能对人体健康造成一定影响。</w:t>
      </w:r>
    </w:p>
    <w:p w14:paraId="6C9A834B">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糖精钠（以糖精计）</w:t>
      </w:r>
    </w:p>
    <w:p w14:paraId="786310B5">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糖精钠是普遍使用的人工合成甜味剂，在人体内不被吸收，不产生热量，大部分经肾排出而不损害肾功能。但如果长期摄入糖精钠超标的食品，可能会影响肠胃消化酶的正常分泌，降低小肠的吸收能力，使食欲减退。《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新鲜水果中不得使用糖精钠（以糖精计）。桑葚中检出糖精钠（以糖精计）的原因，可能是种植或经营主体为增加产品甜度而超范围使用甜味剂。</w:t>
      </w:r>
    </w:p>
    <w:p w14:paraId="10AE9FC3">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酒精度</w:t>
      </w:r>
    </w:p>
    <w:p w14:paraId="0DD81C02">
      <w:pPr>
        <w:spacing w:line="582"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2"/>
          <w:sz w:val="32"/>
          <w:szCs w:val="32"/>
          <w:lang w:val="en-US" w:eastAsia="zh-CN" w:bidi="ar-SA"/>
        </w:rPr>
        <w:t>酒精度又叫酒度，是指在</w:t>
      </w:r>
      <w:r>
        <w:rPr>
          <w:rFonts w:hint="default" w:ascii="Times New Roman" w:hAnsi="Times New Roman" w:eastAsia="方正仿宋_GBK" w:cs="Times New Roman"/>
          <w:kern w:val="2"/>
          <w:sz w:val="32"/>
          <w:szCs w:val="32"/>
          <w:lang w:val="en-US" w:eastAsia="zh-CN" w:bidi="ar-SA"/>
        </w:rPr>
        <w:t>20℃时</w:t>
      </w:r>
      <w:r>
        <w:rPr>
          <w:rFonts w:hint="eastAsia" w:ascii="Times New Roman" w:hAnsi="Times New Roman" w:eastAsia="方正仿宋_GBK" w:cs="Times New Roman"/>
          <w:kern w:val="2"/>
          <w:sz w:val="32"/>
          <w:szCs w:val="32"/>
          <w:lang w:val="en-US" w:eastAsia="zh-CN" w:bidi="ar-SA"/>
        </w:rPr>
        <w:t>，100毫升酒中含有乙醇（酒精）的毫升数，即体积（容量）的百分数。酒精度是酒类产品的一个重要理化指标，含量不达标主要影响产品品质。酒精度不合格的原因，可能是个别企业生产工艺控制不严格或生产工艺水平较低，无法准确控制酒精度；也可能是生产企业检验器具未检定或检验过程不规范，造成检验结果有偏差；还可能是包装不严密造成酒精挥发。</w:t>
      </w:r>
    </w:p>
    <w:p w14:paraId="5EC4EAC2">
      <w:pPr>
        <w:numPr>
          <w:ilvl w:val="0"/>
          <w:numId w:val="1"/>
        </w:numPr>
        <w:spacing w:line="582" w:lineRule="exact"/>
        <w:ind w:firstLine="640" w:firstLineChars="200"/>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二氧化硫残留量</w:t>
      </w:r>
    </w:p>
    <w:p w14:paraId="0A74FAE8">
      <w:pPr>
        <w:spacing w:line="582"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造成健康危害，但过量食用会引起如恶心、呕吐等胃肠道反应。二氧化硫残留量超标的原因，可能是生产者使用劣质原料以降低成本后为提高产品色泽而</w:t>
      </w:r>
      <w:r>
        <w:rPr>
          <w:rFonts w:hint="eastAsia" w:ascii="Times New Roman" w:hAnsi="Times New Roman" w:eastAsia="方正仿宋_GBK" w:cs="Times New Roman"/>
          <w:sz w:val="32"/>
          <w:szCs w:val="32"/>
          <w:lang w:val="en-US" w:eastAsia="zh-CN"/>
        </w:rPr>
        <w:t>违规</w:t>
      </w:r>
      <w:r>
        <w:rPr>
          <w:rFonts w:hint="eastAsia" w:ascii="Times New Roman" w:hAnsi="Times New Roman" w:eastAsia="方正仿宋_GBK" w:cs="Times New Roman"/>
          <w:sz w:val="32"/>
          <w:szCs w:val="32"/>
        </w:rPr>
        <w:t>使用二氧化硫。</w:t>
      </w:r>
    </w:p>
    <w:p w14:paraId="035273AA">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氯氟氰菊酯和高效氯氟氰菊酯</w:t>
      </w:r>
    </w:p>
    <w:p w14:paraId="49F88B8A">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氯氟氰菊酯和高效氯氟氰菊酯又叫三氟氯氰菊酯，中等毒杀虫剂，对眼睛和皮肤有刺激作用。可以有效的防治棉花、果树、蔬菜、大豆等作物上的多种害虫。氯氟氰菊酯和高效氯氟氰菊酯超标的原因</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可能是种植户盲目追求防虫等效果违规滥用农药，或者未严格执行休药期有关规定，从而导致农药残留超标。</w:t>
      </w:r>
    </w:p>
    <w:p w14:paraId="68AC7668">
      <w:pPr>
        <w:pStyle w:val="2"/>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C2E06376-2B56-492A-A33D-ACCACF2B418F}"/>
  </w:font>
  <w:font w:name="方正小标宋_GBK">
    <w:panose1 w:val="03000509000000000000"/>
    <w:charset w:val="86"/>
    <w:family w:val="auto"/>
    <w:pitch w:val="default"/>
    <w:sig w:usb0="00000001" w:usb1="080E0000" w:usb2="00000000" w:usb3="00000000" w:csb0="00040000" w:csb1="00000000"/>
    <w:embedRegular r:id="rId2" w:fontKey="{F5B09AAD-C6FC-4092-BAFD-F98C69593B34}"/>
  </w:font>
  <w:font w:name="方正黑体_GBK">
    <w:panose1 w:val="03000509000000000000"/>
    <w:charset w:val="86"/>
    <w:family w:val="script"/>
    <w:pitch w:val="default"/>
    <w:sig w:usb0="00000001" w:usb1="080E0000" w:usb2="00000000" w:usb3="00000000" w:csb0="00040000" w:csb1="00000000"/>
    <w:embedRegular r:id="rId3" w:fontKey="{9396ABF3-7332-40D3-9D9F-BC476C45B97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2A50C3"/>
    <w:rsid w:val="033E7623"/>
    <w:rsid w:val="03795BF7"/>
    <w:rsid w:val="038254E0"/>
    <w:rsid w:val="038F1A7B"/>
    <w:rsid w:val="039C57C0"/>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C4054A"/>
    <w:rsid w:val="07DE427B"/>
    <w:rsid w:val="07E8334B"/>
    <w:rsid w:val="07F56D3B"/>
    <w:rsid w:val="07FD79D6"/>
    <w:rsid w:val="08220399"/>
    <w:rsid w:val="082608E1"/>
    <w:rsid w:val="085A706A"/>
    <w:rsid w:val="085E1496"/>
    <w:rsid w:val="085F0EEA"/>
    <w:rsid w:val="08A7157D"/>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993DEF"/>
    <w:rsid w:val="0BE060AB"/>
    <w:rsid w:val="0BFA54C5"/>
    <w:rsid w:val="0C0B1D8D"/>
    <w:rsid w:val="0C1B5AE1"/>
    <w:rsid w:val="0C336D77"/>
    <w:rsid w:val="0C3F7D74"/>
    <w:rsid w:val="0C645D0A"/>
    <w:rsid w:val="0C653200"/>
    <w:rsid w:val="0C705556"/>
    <w:rsid w:val="0C851169"/>
    <w:rsid w:val="0C922D96"/>
    <w:rsid w:val="0C937D2A"/>
    <w:rsid w:val="0CB72AA7"/>
    <w:rsid w:val="0CCE6341"/>
    <w:rsid w:val="0CE66914"/>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B81855"/>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D9393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2960C8"/>
    <w:rsid w:val="133751B0"/>
    <w:rsid w:val="135F0966"/>
    <w:rsid w:val="13633B5E"/>
    <w:rsid w:val="137124FF"/>
    <w:rsid w:val="13732499"/>
    <w:rsid w:val="13781CCD"/>
    <w:rsid w:val="13935004"/>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515284"/>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C273E"/>
    <w:rsid w:val="180D32C7"/>
    <w:rsid w:val="180E5379"/>
    <w:rsid w:val="180E78CB"/>
    <w:rsid w:val="180F353C"/>
    <w:rsid w:val="18165D76"/>
    <w:rsid w:val="183442A4"/>
    <w:rsid w:val="18610411"/>
    <w:rsid w:val="186A519C"/>
    <w:rsid w:val="18737BB6"/>
    <w:rsid w:val="18760D23"/>
    <w:rsid w:val="187D413F"/>
    <w:rsid w:val="18915CCD"/>
    <w:rsid w:val="18A171DC"/>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AE7004A"/>
    <w:rsid w:val="1B0616C5"/>
    <w:rsid w:val="1B0C4116"/>
    <w:rsid w:val="1B11796B"/>
    <w:rsid w:val="1B1219A7"/>
    <w:rsid w:val="1B2446A2"/>
    <w:rsid w:val="1B2E7F49"/>
    <w:rsid w:val="1B340308"/>
    <w:rsid w:val="1B4B5501"/>
    <w:rsid w:val="1B542D7A"/>
    <w:rsid w:val="1B6129EE"/>
    <w:rsid w:val="1B6B4652"/>
    <w:rsid w:val="1B8F3DB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1C4C09"/>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A354BF"/>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BC06E0"/>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6833F2"/>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E92866"/>
    <w:rsid w:val="26F04094"/>
    <w:rsid w:val="26F10F8C"/>
    <w:rsid w:val="26F71B89"/>
    <w:rsid w:val="270B57D0"/>
    <w:rsid w:val="271C503E"/>
    <w:rsid w:val="271F5ECC"/>
    <w:rsid w:val="27332D86"/>
    <w:rsid w:val="27381FAB"/>
    <w:rsid w:val="274550A0"/>
    <w:rsid w:val="27491812"/>
    <w:rsid w:val="27592132"/>
    <w:rsid w:val="275D4EC3"/>
    <w:rsid w:val="2762237B"/>
    <w:rsid w:val="27727CA4"/>
    <w:rsid w:val="277F4CDB"/>
    <w:rsid w:val="27871DE1"/>
    <w:rsid w:val="27B64245"/>
    <w:rsid w:val="27C26894"/>
    <w:rsid w:val="27CE703E"/>
    <w:rsid w:val="27E47736"/>
    <w:rsid w:val="27EB1597"/>
    <w:rsid w:val="27F74C72"/>
    <w:rsid w:val="282B4476"/>
    <w:rsid w:val="28600ED5"/>
    <w:rsid w:val="287C121A"/>
    <w:rsid w:val="2880568B"/>
    <w:rsid w:val="28A879F0"/>
    <w:rsid w:val="28B704A4"/>
    <w:rsid w:val="28B77FCD"/>
    <w:rsid w:val="28B94130"/>
    <w:rsid w:val="28D33487"/>
    <w:rsid w:val="28DC615D"/>
    <w:rsid w:val="28E26B52"/>
    <w:rsid w:val="28E51ADB"/>
    <w:rsid w:val="28F15583"/>
    <w:rsid w:val="28F303B9"/>
    <w:rsid w:val="290319E9"/>
    <w:rsid w:val="290E4770"/>
    <w:rsid w:val="293164A9"/>
    <w:rsid w:val="29514455"/>
    <w:rsid w:val="29564292"/>
    <w:rsid w:val="295D53A7"/>
    <w:rsid w:val="29932CBF"/>
    <w:rsid w:val="29BC5386"/>
    <w:rsid w:val="29E826CC"/>
    <w:rsid w:val="29EF56A9"/>
    <w:rsid w:val="29FA0C70"/>
    <w:rsid w:val="2A066B4A"/>
    <w:rsid w:val="2A0B7225"/>
    <w:rsid w:val="2A0F4184"/>
    <w:rsid w:val="2A104310"/>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367AA"/>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117A9"/>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D05B86"/>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4E6E95"/>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177B7"/>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71AE7"/>
    <w:rsid w:val="3A5A6063"/>
    <w:rsid w:val="3A937552"/>
    <w:rsid w:val="3AA80595"/>
    <w:rsid w:val="3AA9213C"/>
    <w:rsid w:val="3ACD5731"/>
    <w:rsid w:val="3AD4466F"/>
    <w:rsid w:val="3AE74B3F"/>
    <w:rsid w:val="3B0B230B"/>
    <w:rsid w:val="3B0F4A4D"/>
    <w:rsid w:val="3B130EC7"/>
    <w:rsid w:val="3B1B48C3"/>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B665E3"/>
    <w:rsid w:val="3DD455A6"/>
    <w:rsid w:val="3DDA184A"/>
    <w:rsid w:val="3DF3242E"/>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DD358C"/>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BF0EBD"/>
    <w:rsid w:val="41C91480"/>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2D7CF1"/>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06785B"/>
    <w:rsid w:val="451602B5"/>
    <w:rsid w:val="45373DFD"/>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92448C"/>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5D6D2B"/>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43D4D"/>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074A5"/>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4175D7"/>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CD5277"/>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5B1EB0"/>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79071D"/>
    <w:rsid w:val="57893641"/>
    <w:rsid w:val="578B0512"/>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C18E4"/>
    <w:rsid w:val="588E2720"/>
    <w:rsid w:val="58BF1D4C"/>
    <w:rsid w:val="58C32EDC"/>
    <w:rsid w:val="58C52A1E"/>
    <w:rsid w:val="58CC2052"/>
    <w:rsid w:val="58E93CFF"/>
    <w:rsid w:val="58FF3F79"/>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B6603E"/>
    <w:rsid w:val="5DD40BD5"/>
    <w:rsid w:val="5DFD7984"/>
    <w:rsid w:val="5E086AD1"/>
    <w:rsid w:val="5E1C3364"/>
    <w:rsid w:val="5E3C6DCB"/>
    <w:rsid w:val="5E3D638B"/>
    <w:rsid w:val="5E435D5B"/>
    <w:rsid w:val="5E53007B"/>
    <w:rsid w:val="5E68040A"/>
    <w:rsid w:val="5E82604C"/>
    <w:rsid w:val="5E9F7D04"/>
    <w:rsid w:val="5EB3567B"/>
    <w:rsid w:val="5EC12033"/>
    <w:rsid w:val="5EE95FBE"/>
    <w:rsid w:val="5EF157B7"/>
    <w:rsid w:val="5F0672C2"/>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4F73DA"/>
    <w:rsid w:val="61570B2E"/>
    <w:rsid w:val="61620493"/>
    <w:rsid w:val="616672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3E11FF"/>
    <w:rsid w:val="644D16E1"/>
    <w:rsid w:val="64533CB0"/>
    <w:rsid w:val="645F7C77"/>
    <w:rsid w:val="64694B64"/>
    <w:rsid w:val="647831B5"/>
    <w:rsid w:val="64801554"/>
    <w:rsid w:val="648D5F82"/>
    <w:rsid w:val="648F5B34"/>
    <w:rsid w:val="64993547"/>
    <w:rsid w:val="64A07A63"/>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3094C"/>
    <w:rsid w:val="66246F63"/>
    <w:rsid w:val="664F720B"/>
    <w:rsid w:val="6655217A"/>
    <w:rsid w:val="665A00E6"/>
    <w:rsid w:val="665F0ED1"/>
    <w:rsid w:val="66611986"/>
    <w:rsid w:val="66A328A0"/>
    <w:rsid w:val="66A471BC"/>
    <w:rsid w:val="66B00535"/>
    <w:rsid w:val="66B57E5F"/>
    <w:rsid w:val="66C017E0"/>
    <w:rsid w:val="66C57126"/>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5752DB"/>
    <w:rsid w:val="6B6970BF"/>
    <w:rsid w:val="6B881251"/>
    <w:rsid w:val="6B8818B6"/>
    <w:rsid w:val="6BBB3B51"/>
    <w:rsid w:val="6BBD3905"/>
    <w:rsid w:val="6BBE2500"/>
    <w:rsid w:val="6BCF204C"/>
    <w:rsid w:val="6BEE2337"/>
    <w:rsid w:val="6BEF7FD6"/>
    <w:rsid w:val="6C154E6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5E04BB"/>
    <w:rsid w:val="6D605048"/>
    <w:rsid w:val="6DAB4FF7"/>
    <w:rsid w:val="6DAD4554"/>
    <w:rsid w:val="6DBD3434"/>
    <w:rsid w:val="6DC052EA"/>
    <w:rsid w:val="6DC14B52"/>
    <w:rsid w:val="6DD70EDE"/>
    <w:rsid w:val="6DDA55CA"/>
    <w:rsid w:val="6DE22E9A"/>
    <w:rsid w:val="6E033403"/>
    <w:rsid w:val="6E0D1E89"/>
    <w:rsid w:val="6E1E18C5"/>
    <w:rsid w:val="6E3B0980"/>
    <w:rsid w:val="6E753D0F"/>
    <w:rsid w:val="6E781A51"/>
    <w:rsid w:val="6E8421A4"/>
    <w:rsid w:val="6E8810DB"/>
    <w:rsid w:val="6EAE7A04"/>
    <w:rsid w:val="6EB02F99"/>
    <w:rsid w:val="6EC44E0D"/>
    <w:rsid w:val="6ED77804"/>
    <w:rsid w:val="6EDD4411"/>
    <w:rsid w:val="6EE92007"/>
    <w:rsid w:val="6F173018"/>
    <w:rsid w:val="6F26084E"/>
    <w:rsid w:val="6F30046A"/>
    <w:rsid w:val="6F3956CF"/>
    <w:rsid w:val="6F417846"/>
    <w:rsid w:val="6F4F1391"/>
    <w:rsid w:val="6F564F90"/>
    <w:rsid w:val="6FC06D93"/>
    <w:rsid w:val="6FC51AC5"/>
    <w:rsid w:val="6FD05147"/>
    <w:rsid w:val="6FD34539"/>
    <w:rsid w:val="6FF70753"/>
    <w:rsid w:val="70020AE3"/>
    <w:rsid w:val="70383246"/>
    <w:rsid w:val="70433045"/>
    <w:rsid w:val="7060689C"/>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74EE8"/>
    <w:rsid w:val="73BF371A"/>
    <w:rsid w:val="73C12D44"/>
    <w:rsid w:val="73D56B19"/>
    <w:rsid w:val="73DC6A8F"/>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42D1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7F4658"/>
    <w:rsid w:val="7B881928"/>
    <w:rsid w:val="7B8D2D81"/>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3C0BAB"/>
    <w:rsid w:val="7E492AC2"/>
    <w:rsid w:val="7E875C8F"/>
    <w:rsid w:val="7E95590D"/>
    <w:rsid w:val="7EA128FE"/>
    <w:rsid w:val="7EA41A90"/>
    <w:rsid w:val="7EC17E52"/>
    <w:rsid w:val="7ECE751F"/>
    <w:rsid w:val="7EF80517"/>
    <w:rsid w:val="7F0223E0"/>
    <w:rsid w:val="7F0732CC"/>
    <w:rsid w:val="7F273D4A"/>
    <w:rsid w:val="7F435763"/>
    <w:rsid w:val="7F49296B"/>
    <w:rsid w:val="7F4D5AB1"/>
    <w:rsid w:val="7F8206A0"/>
    <w:rsid w:val="7F961D37"/>
    <w:rsid w:val="7F9E36E8"/>
    <w:rsid w:val="7F9F0FE3"/>
    <w:rsid w:val="7FBB5673"/>
    <w:rsid w:val="7FD71C60"/>
    <w:rsid w:val="7FFC73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1961</Words>
  <Characters>2006</Characters>
  <Lines>7</Lines>
  <Paragraphs>2</Paragraphs>
  <TotalTime>0</TotalTime>
  <ScaleCrop>false</ScaleCrop>
  <LinksUpToDate>false</LinksUpToDate>
  <CharactersWithSpaces>2014</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2024-07-22T06:21:30Z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